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F0" w:rsidRDefault="007373F0" w:rsidP="007373F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7373F0" w:rsidRDefault="007373F0" w:rsidP="007373F0">
      <w:pPr>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公证和司法鉴定行业党组织规范化建设考评标准</w:t>
      </w:r>
    </w:p>
    <w:tbl>
      <w:tblPr>
        <w:tblStyle w:val="a4"/>
        <w:tblW w:w="8942" w:type="dxa"/>
        <w:tblInd w:w="0" w:type="dxa"/>
        <w:tblLayout w:type="fixed"/>
        <w:tblLook w:val="0000" w:firstRow="0" w:lastRow="0" w:firstColumn="0" w:lastColumn="0" w:noHBand="0" w:noVBand="0"/>
      </w:tblPr>
      <w:tblGrid>
        <w:gridCol w:w="704"/>
        <w:gridCol w:w="603"/>
        <w:gridCol w:w="803"/>
        <w:gridCol w:w="434"/>
        <w:gridCol w:w="6398"/>
      </w:tblGrid>
      <w:tr w:rsidR="007373F0" w:rsidTr="007373F0">
        <w:tc>
          <w:tcPr>
            <w:tcW w:w="704" w:type="dxa"/>
            <w:vAlign w:val="center"/>
          </w:tcPr>
          <w:p w:rsidR="007373F0" w:rsidRDefault="007373F0" w:rsidP="005D4698">
            <w:pPr>
              <w:ind w:leftChars="-30" w:left="-63" w:rightChars="-30" w:right="-63"/>
              <w:jc w:val="center"/>
              <w:rPr>
                <w:rFonts w:ascii="宋体" w:hAnsi="宋体"/>
                <w:bCs/>
                <w:szCs w:val="21"/>
              </w:rPr>
            </w:pPr>
            <w:r>
              <w:rPr>
                <w:rFonts w:ascii="宋体" w:hAnsi="宋体" w:hint="eastAsia"/>
                <w:bCs/>
                <w:szCs w:val="21"/>
              </w:rPr>
              <w:t>类别</w:t>
            </w:r>
          </w:p>
        </w:tc>
        <w:tc>
          <w:tcPr>
            <w:tcW w:w="603" w:type="dxa"/>
            <w:vAlign w:val="center"/>
          </w:tcPr>
          <w:p w:rsidR="007373F0" w:rsidRDefault="007373F0" w:rsidP="005D4698">
            <w:pPr>
              <w:ind w:leftChars="-30" w:left="-63" w:rightChars="-31" w:right="-65"/>
              <w:jc w:val="center"/>
              <w:rPr>
                <w:rFonts w:ascii="宋体" w:hAnsi="宋体"/>
                <w:bCs/>
                <w:szCs w:val="21"/>
              </w:rPr>
            </w:pPr>
            <w:r>
              <w:rPr>
                <w:rFonts w:ascii="宋体" w:hAnsi="宋体" w:hint="eastAsia"/>
                <w:bCs/>
                <w:szCs w:val="21"/>
              </w:rPr>
              <w:t>序号</w:t>
            </w:r>
          </w:p>
        </w:tc>
        <w:tc>
          <w:tcPr>
            <w:tcW w:w="803" w:type="dxa"/>
            <w:vAlign w:val="center"/>
          </w:tcPr>
          <w:p w:rsidR="007373F0" w:rsidRDefault="007373F0" w:rsidP="005D4698">
            <w:pPr>
              <w:ind w:leftChars="-30" w:left="-63" w:rightChars="-30" w:right="-63"/>
              <w:jc w:val="center"/>
              <w:rPr>
                <w:rFonts w:ascii="宋体" w:hAnsi="宋体"/>
                <w:bCs/>
                <w:szCs w:val="21"/>
              </w:rPr>
            </w:pPr>
            <w:r>
              <w:rPr>
                <w:rFonts w:ascii="宋体" w:hAnsi="宋体" w:hint="eastAsia"/>
                <w:bCs/>
                <w:szCs w:val="21"/>
              </w:rPr>
              <w:t>项目</w:t>
            </w:r>
          </w:p>
        </w:tc>
        <w:tc>
          <w:tcPr>
            <w:tcW w:w="434" w:type="dxa"/>
            <w:vAlign w:val="center"/>
          </w:tcPr>
          <w:p w:rsidR="007373F0" w:rsidRDefault="007373F0" w:rsidP="005D4698">
            <w:pPr>
              <w:ind w:leftChars="-30" w:left="-63" w:rightChars="-30" w:right="-63"/>
              <w:jc w:val="center"/>
              <w:rPr>
                <w:rFonts w:ascii="宋体" w:hAnsi="宋体"/>
                <w:bCs/>
                <w:szCs w:val="21"/>
              </w:rPr>
            </w:pPr>
            <w:r>
              <w:rPr>
                <w:rFonts w:ascii="宋体" w:hAnsi="宋体" w:hint="eastAsia"/>
                <w:bCs/>
                <w:szCs w:val="21"/>
              </w:rPr>
              <w:t>分值</w:t>
            </w:r>
          </w:p>
        </w:tc>
        <w:tc>
          <w:tcPr>
            <w:tcW w:w="6398" w:type="dxa"/>
            <w:vAlign w:val="center"/>
          </w:tcPr>
          <w:p w:rsidR="007373F0" w:rsidRDefault="007373F0" w:rsidP="005D4698">
            <w:pPr>
              <w:ind w:leftChars="-30" w:left="-63" w:rightChars="-30" w:right="-63"/>
              <w:jc w:val="center"/>
              <w:rPr>
                <w:rFonts w:ascii="宋体" w:hAnsi="宋体"/>
                <w:bCs/>
                <w:szCs w:val="21"/>
              </w:rPr>
            </w:pPr>
            <w:r>
              <w:rPr>
                <w:rFonts w:ascii="宋体" w:hAnsi="宋体" w:hint="eastAsia"/>
                <w:bCs/>
                <w:szCs w:val="21"/>
              </w:rPr>
              <w:t>要求</w:t>
            </w:r>
          </w:p>
        </w:tc>
      </w:tr>
      <w:tr w:rsidR="007373F0" w:rsidTr="007373F0">
        <w:tc>
          <w:tcPr>
            <w:tcW w:w="704" w:type="dxa"/>
            <w:vMerge w:val="restart"/>
            <w:vAlign w:val="center"/>
          </w:tcPr>
          <w:p w:rsidR="00402B17" w:rsidRDefault="007373F0" w:rsidP="005D4698">
            <w:pPr>
              <w:ind w:leftChars="-30" w:left="-63" w:rightChars="-30" w:right="-63"/>
              <w:jc w:val="center"/>
              <w:rPr>
                <w:rFonts w:ascii="宋体" w:hAnsi="宋体"/>
                <w:szCs w:val="21"/>
              </w:rPr>
            </w:pPr>
            <w:r>
              <w:rPr>
                <w:rFonts w:ascii="宋体" w:hAnsi="宋体" w:hint="eastAsia"/>
                <w:szCs w:val="21"/>
              </w:rPr>
              <w:t>（一）</w:t>
            </w:r>
          </w:p>
          <w:p w:rsidR="007373F0" w:rsidRDefault="007373F0" w:rsidP="005D4698">
            <w:pPr>
              <w:ind w:leftChars="-30" w:left="-63" w:rightChars="-30" w:right="-63"/>
              <w:jc w:val="center"/>
              <w:rPr>
                <w:rFonts w:ascii="宋体" w:hAnsi="宋体"/>
                <w:szCs w:val="21"/>
              </w:rPr>
            </w:pPr>
            <w:r>
              <w:rPr>
                <w:rFonts w:ascii="宋体" w:hAnsi="宋体" w:hint="eastAsia"/>
                <w:szCs w:val="21"/>
              </w:rPr>
              <w:t>政治</w:t>
            </w:r>
          </w:p>
          <w:p w:rsidR="007373F0" w:rsidRDefault="007373F0" w:rsidP="005D4698">
            <w:pPr>
              <w:ind w:leftChars="-30" w:left="-63" w:rightChars="-30" w:right="-63"/>
              <w:jc w:val="center"/>
              <w:rPr>
                <w:rFonts w:ascii="宋体" w:hAnsi="宋体"/>
                <w:szCs w:val="21"/>
              </w:rPr>
            </w:pPr>
            <w:r>
              <w:rPr>
                <w:rFonts w:ascii="宋体" w:hAnsi="宋体" w:hint="eastAsia"/>
                <w:szCs w:val="21"/>
              </w:rPr>
              <w:t>建设</w:t>
            </w:r>
          </w:p>
          <w:p w:rsidR="007373F0" w:rsidRDefault="007373F0" w:rsidP="005D4698">
            <w:pPr>
              <w:ind w:leftChars="-30" w:left="-63" w:rightChars="-30" w:right="-63"/>
              <w:jc w:val="center"/>
              <w:rPr>
                <w:rFonts w:ascii="宋体" w:hAnsi="宋体"/>
                <w:szCs w:val="21"/>
              </w:rPr>
            </w:pPr>
            <w:r>
              <w:rPr>
                <w:rFonts w:ascii="宋体" w:hAnsi="宋体" w:hint="eastAsia"/>
                <w:szCs w:val="21"/>
              </w:rPr>
              <w:t>30</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1</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坚定政治信仰</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9</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坚持用党的科学理论武装党员头脑，深入学</w:t>
            </w:r>
            <w:proofErr w:type="gramStart"/>
            <w:r>
              <w:rPr>
                <w:rFonts w:ascii="宋体" w:hAnsi="宋体" w:hint="eastAsia"/>
                <w:szCs w:val="21"/>
              </w:rPr>
              <w:t>习习近</w:t>
            </w:r>
            <w:proofErr w:type="gramEnd"/>
            <w:r>
              <w:rPr>
                <w:rFonts w:ascii="宋体" w:hAnsi="宋体" w:hint="eastAsia"/>
                <w:szCs w:val="21"/>
              </w:rPr>
              <w:t>平新时代中国特色社会主义思想，坚定信仰信念信心，坚决站稳政治立场，全面贯彻实施新时代中国特色社会主义基本方略，自觉做共产主义远大理想和中国特色社会主义共同理想的坚定信仰者和忠实实践者。</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2</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坚持政治领导</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9</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坚持和加强党的全面领导，团结带领全体党员公证人员、鉴定人员增强“四个意识”，坚决维护习近平总书记党中央的核心、全党的核心地位，坚决维护党中央权威和集中统一领导，在政治立场、政治方向、政治原则、政治道路上同以习近平同志为核心的党中央保持高度一致。</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执行政治路线</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6</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坚持党的基本理论、基本路线、基本方略，团结组织党员公证人员、鉴定人员和群众，宣传和执行党的路线、方针、政策，宣传和执行党中央、上级组织和本组织的决议，自觉围绕中心、服务大局开展工作，确保党的路线方针政策和决策部署贯彻落实。</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4</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增强政治功能</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6</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切实担负教育党员、管理党员、监督党员和组织群众、宣传群众、凝聚群众、服务群众的职责，强化政治引领，发挥战斗堡垒作用，教育、引导、监督全体从业人员拥护党的领导，拥护社会主义法治，</w:t>
            </w:r>
            <w:proofErr w:type="gramStart"/>
            <w:r>
              <w:rPr>
                <w:rFonts w:ascii="宋体" w:hAnsi="宋体" w:hint="eastAsia"/>
                <w:szCs w:val="21"/>
              </w:rPr>
              <w:t>自觉听</w:t>
            </w:r>
            <w:proofErr w:type="gramEnd"/>
            <w:r>
              <w:rPr>
                <w:rFonts w:ascii="宋体" w:hAnsi="宋体" w:hint="eastAsia"/>
                <w:szCs w:val="21"/>
              </w:rPr>
              <w:t>党话、跟党走，自觉依法执业、诚信从业，保障机构发展的正确方向。</w:t>
            </w:r>
            <w:r>
              <w:rPr>
                <w:rFonts w:ascii="宋体" w:hAnsi="宋体" w:hint="eastAsia"/>
                <w:szCs w:val="21"/>
              </w:rPr>
              <w:t xml:space="preserve">                                         </w:t>
            </w:r>
          </w:p>
        </w:tc>
      </w:tr>
      <w:tr w:rsidR="007373F0" w:rsidTr="007373F0">
        <w:trPr>
          <w:trHeight w:val="1337"/>
        </w:trPr>
        <w:tc>
          <w:tcPr>
            <w:tcW w:w="704" w:type="dxa"/>
            <w:vMerge w:val="restart"/>
            <w:vAlign w:val="center"/>
          </w:tcPr>
          <w:p w:rsidR="00402B17" w:rsidRDefault="007373F0" w:rsidP="005D4698">
            <w:pPr>
              <w:ind w:leftChars="-30" w:left="-63" w:rightChars="-30" w:right="-63"/>
              <w:jc w:val="center"/>
              <w:rPr>
                <w:rFonts w:ascii="宋体" w:hAnsi="宋体"/>
                <w:szCs w:val="21"/>
              </w:rPr>
            </w:pPr>
            <w:r>
              <w:rPr>
                <w:rFonts w:ascii="宋体" w:hAnsi="宋体" w:hint="eastAsia"/>
                <w:szCs w:val="21"/>
              </w:rPr>
              <w:t>（二）</w:t>
            </w:r>
          </w:p>
          <w:p w:rsidR="007373F0" w:rsidRDefault="007373F0" w:rsidP="005D4698">
            <w:pPr>
              <w:ind w:leftChars="-30" w:left="-63" w:rightChars="-30" w:right="-63"/>
              <w:jc w:val="center"/>
              <w:rPr>
                <w:rFonts w:ascii="宋体" w:hAnsi="宋体"/>
                <w:szCs w:val="21"/>
              </w:rPr>
            </w:pPr>
            <w:r>
              <w:rPr>
                <w:rFonts w:ascii="宋体" w:hAnsi="宋体" w:hint="eastAsia"/>
                <w:szCs w:val="21"/>
              </w:rPr>
              <w:t>组织</w:t>
            </w:r>
          </w:p>
          <w:p w:rsidR="007373F0" w:rsidRDefault="007373F0" w:rsidP="005D4698">
            <w:pPr>
              <w:ind w:leftChars="-30" w:left="-63" w:rightChars="-30" w:right="-63"/>
              <w:jc w:val="center"/>
              <w:rPr>
                <w:rFonts w:ascii="宋体" w:hAnsi="宋体"/>
                <w:szCs w:val="21"/>
              </w:rPr>
            </w:pPr>
            <w:r>
              <w:rPr>
                <w:rFonts w:ascii="宋体" w:hAnsi="宋体" w:hint="eastAsia"/>
                <w:szCs w:val="21"/>
              </w:rPr>
              <w:t>设置</w:t>
            </w:r>
          </w:p>
          <w:p w:rsidR="007373F0" w:rsidRDefault="007373F0" w:rsidP="005D4698">
            <w:pPr>
              <w:ind w:leftChars="-30" w:left="-63" w:rightChars="-30" w:right="-63"/>
              <w:jc w:val="center"/>
              <w:rPr>
                <w:rFonts w:ascii="宋体" w:hAnsi="宋体"/>
                <w:szCs w:val="21"/>
              </w:rPr>
            </w:pPr>
            <w:r>
              <w:rPr>
                <w:rFonts w:ascii="宋体" w:hAnsi="宋体" w:hint="eastAsia"/>
                <w:szCs w:val="21"/>
              </w:rPr>
              <w:t>14</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5</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党组织设立</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4</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有正式党员</w:t>
            </w:r>
            <w:r>
              <w:rPr>
                <w:rFonts w:ascii="宋体" w:hAnsi="宋体" w:hint="eastAsia"/>
                <w:szCs w:val="21"/>
              </w:rPr>
              <w:t>3</w:t>
            </w:r>
            <w:r>
              <w:rPr>
                <w:rFonts w:ascii="宋体" w:hAnsi="宋体" w:hint="eastAsia"/>
                <w:szCs w:val="21"/>
              </w:rPr>
              <w:t>名以上的公证机构、鉴定机构，应当设立党支部；正式党员超过</w:t>
            </w:r>
            <w:r>
              <w:rPr>
                <w:rFonts w:ascii="宋体" w:hAnsi="宋体" w:hint="eastAsia"/>
                <w:szCs w:val="21"/>
              </w:rPr>
              <w:t>50</w:t>
            </w:r>
            <w:r>
              <w:rPr>
                <w:rFonts w:ascii="宋体" w:hAnsi="宋体" w:hint="eastAsia"/>
                <w:szCs w:val="21"/>
              </w:rPr>
              <w:t>名的，应当成立总支部；正式党员超过</w:t>
            </w:r>
            <w:r>
              <w:rPr>
                <w:rFonts w:ascii="宋体" w:hAnsi="宋体" w:hint="eastAsia"/>
                <w:szCs w:val="21"/>
              </w:rPr>
              <w:t>100</w:t>
            </w:r>
            <w:r>
              <w:rPr>
                <w:rFonts w:ascii="宋体" w:hAnsi="宋体" w:hint="eastAsia"/>
                <w:szCs w:val="21"/>
              </w:rPr>
              <w:t>名的，应当成立基层委员会。党员人数达不到相关要求，确因工作需要，经上级党组织批准，也可以设立总支部或者基层委员会。</w:t>
            </w:r>
          </w:p>
        </w:tc>
      </w:tr>
      <w:tr w:rsidR="007373F0" w:rsidTr="007373F0">
        <w:trPr>
          <w:trHeight w:val="671"/>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6</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党小组</w:t>
            </w:r>
          </w:p>
        </w:tc>
        <w:tc>
          <w:tcPr>
            <w:tcW w:w="434"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党支部按照便于组织开展活动的原则划分党小组，并设立党小组组长。提倡按照业务部门、专业团队、服务对象等设立党小组。</w:t>
            </w:r>
            <w:r>
              <w:rPr>
                <w:rFonts w:ascii="宋体" w:hAnsi="宋体" w:hint="eastAsia"/>
                <w:szCs w:val="21"/>
              </w:rPr>
              <w:t xml:space="preserve">  </w:t>
            </w:r>
          </w:p>
        </w:tc>
      </w:tr>
      <w:tr w:rsidR="007373F0" w:rsidTr="007373F0">
        <w:trPr>
          <w:trHeight w:val="1307"/>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7</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支部委员会</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有正式党员</w:t>
            </w:r>
            <w:r>
              <w:rPr>
                <w:rFonts w:ascii="宋体" w:hAnsi="宋体" w:hint="eastAsia"/>
                <w:szCs w:val="21"/>
              </w:rPr>
              <w:t>7</w:t>
            </w:r>
            <w:r>
              <w:rPr>
                <w:rFonts w:ascii="宋体" w:hAnsi="宋体" w:hint="eastAsia"/>
                <w:szCs w:val="21"/>
              </w:rPr>
              <w:t>人以上的机构党支部，应当设立党支部委员会。党支部委员会由</w:t>
            </w:r>
            <w:r>
              <w:rPr>
                <w:rFonts w:ascii="宋体" w:hAnsi="宋体" w:hint="eastAsia"/>
                <w:szCs w:val="21"/>
              </w:rPr>
              <w:t>3</w:t>
            </w:r>
            <w:r>
              <w:rPr>
                <w:rFonts w:ascii="宋体" w:hAnsi="宋体" w:hint="eastAsia"/>
                <w:szCs w:val="21"/>
              </w:rPr>
              <w:t>至</w:t>
            </w:r>
            <w:r>
              <w:rPr>
                <w:rFonts w:ascii="宋体" w:hAnsi="宋体" w:hint="eastAsia"/>
                <w:szCs w:val="21"/>
              </w:rPr>
              <w:t>5</w:t>
            </w:r>
            <w:r>
              <w:rPr>
                <w:rFonts w:ascii="宋体" w:hAnsi="宋体" w:hint="eastAsia"/>
                <w:szCs w:val="21"/>
              </w:rPr>
              <w:t>人组成，一般不超过</w:t>
            </w:r>
            <w:r>
              <w:rPr>
                <w:rFonts w:ascii="宋体" w:hAnsi="宋体" w:hint="eastAsia"/>
                <w:szCs w:val="21"/>
              </w:rPr>
              <w:t>7</w:t>
            </w:r>
            <w:r>
              <w:rPr>
                <w:rFonts w:ascii="宋体" w:hAnsi="宋体" w:hint="eastAsia"/>
                <w:szCs w:val="21"/>
              </w:rPr>
              <w:t>人。党支部委员会设书记和组织委员、宣传委员、纪检委员等，可以设</w:t>
            </w:r>
            <w:r>
              <w:rPr>
                <w:rFonts w:ascii="宋体" w:hAnsi="宋体" w:hint="eastAsia"/>
                <w:szCs w:val="21"/>
              </w:rPr>
              <w:t>1</w:t>
            </w:r>
            <w:r>
              <w:rPr>
                <w:rFonts w:ascii="宋体" w:hAnsi="宋体" w:hint="eastAsia"/>
                <w:szCs w:val="21"/>
              </w:rPr>
              <w:t>名副书记。正式党员不足</w:t>
            </w:r>
            <w:r>
              <w:rPr>
                <w:rFonts w:ascii="宋体" w:hAnsi="宋体" w:hint="eastAsia"/>
                <w:szCs w:val="21"/>
              </w:rPr>
              <w:t>7</w:t>
            </w:r>
            <w:r>
              <w:rPr>
                <w:rFonts w:ascii="宋体" w:hAnsi="宋体" w:hint="eastAsia"/>
                <w:szCs w:val="21"/>
              </w:rPr>
              <w:t>人的党支部，设</w:t>
            </w:r>
            <w:r>
              <w:rPr>
                <w:rFonts w:ascii="宋体" w:hAnsi="宋体" w:hint="eastAsia"/>
                <w:szCs w:val="21"/>
              </w:rPr>
              <w:t>1</w:t>
            </w:r>
            <w:r>
              <w:rPr>
                <w:rFonts w:ascii="宋体" w:hAnsi="宋体" w:hint="eastAsia"/>
                <w:szCs w:val="21"/>
              </w:rPr>
              <w:t>名书记；党员人数较多的机构党组织，应当设</w:t>
            </w:r>
            <w:r>
              <w:rPr>
                <w:rFonts w:ascii="宋体" w:hAnsi="宋体" w:hint="eastAsia"/>
                <w:szCs w:val="21"/>
              </w:rPr>
              <w:t>l</w:t>
            </w:r>
            <w:r>
              <w:rPr>
                <w:rFonts w:ascii="宋体" w:hAnsi="宋体" w:hint="eastAsia"/>
                <w:szCs w:val="21"/>
              </w:rPr>
              <w:t>名副书记。</w:t>
            </w:r>
            <w:r>
              <w:rPr>
                <w:rFonts w:ascii="宋体" w:hAnsi="宋体" w:hint="eastAsia"/>
                <w:szCs w:val="21"/>
              </w:rPr>
              <w:t xml:space="preserve">     </w:t>
            </w:r>
          </w:p>
        </w:tc>
      </w:tr>
      <w:tr w:rsidR="007373F0" w:rsidTr="007373F0">
        <w:trPr>
          <w:trHeight w:val="890"/>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8</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党务工作者</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1</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鼓励机构党组织设立专职党务工作者，正式党员数量超过</w:t>
            </w:r>
            <w:r>
              <w:rPr>
                <w:rFonts w:ascii="宋体" w:hAnsi="宋体" w:hint="eastAsia"/>
                <w:szCs w:val="21"/>
              </w:rPr>
              <w:t>100</w:t>
            </w:r>
            <w:r>
              <w:rPr>
                <w:rFonts w:ascii="宋体" w:hAnsi="宋体" w:hint="eastAsia"/>
                <w:szCs w:val="21"/>
              </w:rPr>
              <w:t>名的应当配备</w:t>
            </w:r>
            <w:r>
              <w:rPr>
                <w:rFonts w:ascii="宋体" w:hAnsi="宋体" w:hint="eastAsia"/>
                <w:szCs w:val="21"/>
              </w:rPr>
              <w:t>l</w:t>
            </w:r>
            <w:r>
              <w:rPr>
                <w:rFonts w:ascii="宋体" w:hAnsi="宋体" w:hint="eastAsia"/>
                <w:szCs w:val="21"/>
              </w:rPr>
              <w:t>名专职党务工作者。</w:t>
            </w:r>
          </w:p>
        </w:tc>
      </w:tr>
      <w:tr w:rsidR="007373F0" w:rsidTr="007373F0">
        <w:trPr>
          <w:trHeight w:val="941"/>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9</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按期</w:t>
            </w:r>
          </w:p>
          <w:p w:rsidR="007373F0" w:rsidRDefault="007373F0" w:rsidP="005D4698">
            <w:pPr>
              <w:ind w:leftChars="-30" w:left="-63" w:rightChars="-30" w:right="-63"/>
              <w:jc w:val="center"/>
              <w:rPr>
                <w:rFonts w:ascii="宋体" w:hAnsi="宋体"/>
                <w:szCs w:val="21"/>
              </w:rPr>
            </w:pPr>
            <w:r>
              <w:rPr>
                <w:rFonts w:ascii="宋体" w:hAnsi="宋体" w:hint="eastAsia"/>
                <w:szCs w:val="21"/>
              </w:rPr>
              <w:t>换届</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机构党组织应当按期换届，基层委员会每届任期一般为</w:t>
            </w:r>
            <w:r>
              <w:rPr>
                <w:rFonts w:ascii="宋体" w:hAnsi="宋体" w:hint="eastAsia"/>
                <w:szCs w:val="21"/>
              </w:rPr>
              <w:t>5</w:t>
            </w:r>
            <w:r>
              <w:rPr>
                <w:rFonts w:ascii="宋体" w:hAnsi="宋体" w:hint="eastAsia"/>
                <w:szCs w:val="21"/>
              </w:rPr>
              <w:t>年，党总支委员会、党支部委员会每届任期一般为</w:t>
            </w:r>
            <w:r>
              <w:rPr>
                <w:rFonts w:ascii="宋体" w:hAnsi="宋体" w:hint="eastAsia"/>
                <w:szCs w:val="21"/>
              </w:rPr>
              <w:t>3</w:t>
            </w:r>
            <w:r>
              <w:rPr>
                <w:rFonts w:ascii="宋体" w:hAnsi="宋体" w:hint="eastAsia"/>
                <w:szCs w:val="21"/>
              </w:rPr>
              <w:t>年。</w:t>
            </w:r>
            <w:r>
              <w:rPr>
                <w:rFonts w:ascii="宋体" w:hAnsi="宋体" w:hint="eastAsia"/>
                <w:szCs w:val="21"/>
              </w:rPr>
              <w:t xml:space="preserve">               </w:t>
            </w:r>
          </w:p>
        </w:tc>
      </w:tr>
      <w:tr w:rsidR="007373F0" w:rsidTr="007373F0">
        <w:tc>
          <w:tcPr>
            <w:tcW w:w="704" w:type="dxa"/>
            <w:vMerge w:val="restart"/>
            <w:vAlign w:val="center"/>
          </w:tcPr>
          <w:p w:rsidR="00402B17" w:rsidRDefault="007373F0" w:rsidP="005D4698">
            <w:pPr>
              <w:ind w:leftChars="-30" w:left="-63" w:rightChars="-30" w:right="-63"/>
              <w:jc w:val="center"/>
              <w:rPr>
                <w:rFonts w:ascii="宋体" w:hAnsi="宋体"/>
                <w:szCs w:val="21"/>
              </w:rPr>
            </w:pPr>
            <w:r>
              <w:rPr>
                <w:rFonts w:ascii="宋体" w:hAnsi="宋体" w:hint="eastAsia"/>
                <w:szCs w:val="21"/>
              </w:rPr>
              <w:lastRenderedPageBreak/>
              <w:t>（三）</w:t>
            </w:r>
          </w:p>
          <w:p w:rsidR="007373F0" w:rsidRDefault="007373F0" w:rsidP="005D4698">
            <w:pPr>
              <w:ind w:leftChars="-30" w:left="-63" w:rightChars="-30" w:right="-63"/>
              <w:jc w:val="center"/>
              <w:rPr>
                <w:rFonts w:ascii="宋体" w:hAnsi="宋体"/>
                <w:szCs w:val="21"/>
              </w:rPr>
            </w:pPr>
            <w:r>
              <w:rPr>
                <w:rFonts w:ascii="宋体" w:hAnsi="宋体" w:hint="eastAsia"/>
                <w:szCs w:val="21"/>
              </w:rPr>
              <w:t>工作</w:t>
            </w:r>
          </w:p>
          <w:p w:rsidR="007373F0" w:rsidRDefault="007373F0" w:rsidP="005D4698">
            <w:pPr>
              <w:ind w:leftChars="-30" w:left="-63" w:rightChars="-30" w:right="-63"/>
              <w:jc w:val="center"/>
              <w:rPr>
                <w:rFonts w:ascii="宋体" w:hAnsi="宋体"/>
                <w:szCs w:val="21"/>
              </w:rPr>
            </w:pPr>
            <w:r>
              <w:rPr>
                <w:rFonts w:ascii="宋体" w:hAnsi="宋体" w:hint="eastAsia"/>
                <w:szCs w:val="21"/>
              </w:rPr>
              <w:t>机制</w:t>
            </w:r>
          </w:p>
          <w:p w:rsidR="007373F0" w:rsidRDefault="007373F0" w:rsidP="005D4698">
            <w:pPr>
              <w:ind w:leftChars="-30" w:left="-63" w:rightChars="-30" w:right="-63"/>
              <w:jc w:val="center"/>
              <w:rPr>
                <w:rFonts w:ascii="宋体" w:hAnsi="宋体"/>
                <w:szCs w:val="21"/>
              </w:rPr>
            </w:pPr>
            <w:r>
              <w:rPr>
                <w:rFonts w:ascii="宋体" w:hAnsi="宋体" w:hint="eastAsia"/>
                <w:szCs w:val="21"/>
              </w:rPr>
              <w:t>19</w:t>
            </w:r>
            <w:r>
              <w:rPr>
                <w:rFonts w:ascii="宋体" w:hAnsi="宋体" w:hint="eastAsia"/>
                <w:szCs w:val="21"/>
              </w:rPr>
              <w:t>分</w:t>
            </w: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10</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党建</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入章程</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完成机构章程修改工作，写入党建工作相关内容，明确党组织设置形式、地位作用、职责任务等。</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11</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党组织作用</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建立健全工作制度，明确党组织在队伍建设、机构发展管理中的政治把关作用。</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12</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交叉</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任职</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4</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机构主要负责人是党员的应当同时兼任党组织负责人；机构主要负责人不是党员的，应当由本机构主要管理人员中的党员担任党组织负责人。</w:t>
            </w:r>
            <w:r>
              <w:rPr>
                <w:rFonts w:ascii="宋体" w:hAnsi="宋体" w:hint="eastAsia"/>
                <w:szCs w:val="21"/>
              </w:rPr>
              <w:t xml:space="preserve">  </w:t>
            </w:r>
          </w:p>
        </w:tc>
      </w:tr>
      <w:tr w:rsidR="007373F0" w:rsidTr="007373F0">
        <w:trPr>
          <w:trHeight w:val="1100"/>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13</w:t>
            </w:r>
          </w:p>
        </w:tc>
        <w:tc>
          <w:tcPr>
            <w:tcW w:w="8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会商</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通报</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建立党组织与机构决策管理</w:t>
            </w:r>
            <w:proofErr w:type="gramStart"/>
            <w:r>
              <w:rPr>
                <w:rFonts w:ascii="宋体" w:hAnsi="宋体" w:hint="eastAsia"/>
                <w:szCs w:val="21"/>
              </w:rPr>
              <w:t>层重大</w:t>
            </w:r>
            <w:proofErr w:type="gramEnd"/>
            <w:r>
              <w:rPr>
                <w:rFonts w:ascii="宋体" w:hAnsi="宋体" w:hint="eastAsia"/>
                <w:szCs w:val="21"/>
              </w:rPr>
              <w:t>问题会商、重要情况通报、重要会议列席制度。党组织负责人不是主要负责人的，决策管理层会议主动邀请党组织负责人列席。党组织负责人应当参加或者列席决策管理层会议。</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14</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党务</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公开</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建立党内情况通报制度，积极推进党务公开，及时公布党内信息，收集反馈党员意见建议，接受党员公证人员、鉴定人员和群众监督，提高党员对党内事务的参与度。</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15</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经费</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保障</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建立党建经费保障机制，将党建费用纳入机构管理费用列支，经费使用透明合理。</w:t>
            </w:r>
            <w:r>
              <w:rPr>
                <w:rFonts w:ascii="宋体" w:hAnsi="宋体" w:hint="eastAsia"/>
                <w:szCs w:val="21"/>
              </w:rPr>
              <w:t xml:space="preserve">   </w:t>
            </w:r>
          </w:p>
        </w:tc>
      </w:tr>
      <w:tr w:rsidR="007373F0" w:rsidTr="007373F0">
        <w:tc>
          <w:tcPr>
            <w:tcW w:w="704" w:type="dxa"/>
            <w:vMerge w:val="restart"/>
            <w:vAlign w:val="center"/>
          </w:tcPr>
          <w:p w:rsidR="00402B17" w:rsidRDefault="007373F0" w:rsidP="005D4698">
            <w:pPr>
              <w:ind w:leftChars="-30" w:left="-63" w:rightChars="-30" w:right="-63"/>
              <w:jc w:val="center"/>
              <w:rPr>
                <w:rFonts w:ascii="宋体" w:hAnsi="宋体"/>
                <w:szCs w:val="21"/>
              </w:rPr>
            </w:pPr>
            <w:r>
              <w:rPr>
                <w:rFonts w:ascii="宋体" w:hAnsi="宋体" w:hint="eastAsia"/>
                <w:szCs w:val="21"/>
              </w:rPr>
              <w:t>（四）</w:t>
            </w:r>
          </w:p>
          <w:p w:rsidR="007373F0" w:rsidRDefault="007373F0" w:rsidP="005D4698">
            <w:pPr>
              <w:ind w:leftChars="-30" w:left="-63" w:rightChars="-30" w:right="-63"/>
              <w:jc w:val="center"/>
              <w:rPr>
                <w:rFonts w:ascii="宋体" w:hAnsi="宋体"/>
                <w:szCs w:val="21"/>
              </w:rPr>
            </w:pPr>
            <w:r>
              <w:rPr>
                <w:rFonts w:ascii="宋体" w:hAnsi="宋体" w:hint="eastAsia"/>
                <w:szCs w:val="21"/>
              </w:rPr>
              <w:t>组织</w:t>
            </w:r>
          </w:p>
          <w:p w:rsidR="007373F0" w:rsidRDefault="007373F0" w:rsidP="005D4698">
            <w:pPr>
              <w:ind w:leftChars="-30" w:left="-63" w:rightChars="-30" w:right="-63"/>
              <w:jc w:val="center"/>
              <w:rPr>
                <w:rFonts w:ascii="宋体" w:hAnsi="宋体"/>
                <w:szCs w:val="21"/>
              </w:rPr>
            </w:pPr>
            <w:r>
              <w:rPr>
                <w:rFonts w:ascii="宋体" w:hAnsi="宋体" w:hint="eastAsia"/>
                <w:szCs w:val="21"/>
              </w:rPr>
              <w:t>生活</w:t>
            </w:r>
          </w:p>
          <w:p w:rsidR="007373F0" w:rsidRDefault="007373F0" w:rsidP="005D4698">
            <w:pPr>
              <w:ind w:leftChars="-30" w:left="-63" w:rightChars="-30" w:right="-63"/>
              <w:jc w:val="center"/>
              <w:rPr>
                <w:rFonts w:ascii="宋体" w:hAnsi="宋体"/>
                <w:szCs w:val="21"/>
              </w:rPr>
            </w:pPr>
            <w:r>
              <w:rPr>
                <w:rFonts w:ascii="宋体" w:hAnsi="宋体" w:hint="eastAsia"/>
                <w:szCs w:val="21"/>
              </w:rPr>
              <w:t>22</w:t>
            </w:r>
            <w:r>
              <w:rPr>
                <w:rFonts w:ascii="宋体" w:hAnsi="宋体" w:hint="eastAsia"/>
                <w:szCs w:val="21"/>
              </w:rPr>
              <w:t>分</w:t>
            </w: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16</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三会</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一课</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5</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党支部党员大会一般每季度召开</w:t>
            </w:r>
            <w:r>
              <w:rPr>
                <w:rFonts w:ascii="宋体" w:hAnsi="宋体" w:hint="eastAsia"/>
                <w:szCs w:val="21"/>
              </w:rPr>
              <w:t>l</w:t>
            </w:r>
            <w:r>
              <w:rPr>
                <w:rFonts w:ascii="宋体" w:hAnsi="宋体" w:hint="eastAsia"/>
                <w:szCs w:val="21"/>
              </w:rPr>
              <w:t>次，党支部委员会会议一般每月</w:t>
            </w:r>
            <w:r>
              <w:rPr>
                <w:rFonts w:ascii="宋体" w:hAnsi="宋体" w:hint="eastAsia"/>
                <w:szCs w:val="21"/>
              </w:rPr>
              <w:t xml:space="preserve">     </w:t>
            </w:r>
            <w:r>
              <w:rPr>
                <w:rFonts w:ascii="宋体" w:hAnsi="宋体" w:hint="eastAsia"/>
                <w:szCs w:val="21"/>
              </w:rPr>
              <w:t>召开</w:t>
            </w:r>
            <w:r>
              <w:rPr>
                <w:rFonts w:ascii="宋体" w:hAnsi="宋体" w:hint="eastAsia"/>
                <w:szCs w:val="21"/>
              </w:rPr>
              <w:t>l</w:t>
            </w:r>
            <w:r>
              <w:rPr>
                <w:rFonts w:ascii="宋体" w:hAnsi="宋体" w:hint="eastAsia"/>
                <w:szCs w:val="21"/>
              </w:rPr>
              <w:t>次，党小组会一般每月召开</w:t>
            </w:r>
            <w:r>
              <w:rPr>
                <w:rFonts w:ascii="宋体" w:hAnsi="宋体" w:hint="eastAsia"/>
                <w:szCs w:val="21"/>
              </w:rPr>
              <w:t>l</w:t>
            </w:r>
            <w:r>
              <w:rPr>
                <w:rFonts w:ascii="宋体" w:hAnsi="宋体" w:hint="eastAsia"/>
                <w:szCs w:val="21"/>
              </w:rPr>
              <w:t>次。机构党组织负责人每年</w:t>
            </w:r>
            <w:proofErr w:type="gramStart"/>
            <w:r>
              <w:rPr>
                <w:rFonts w:ascii="宋体" w:hAnsi="宋体" w:hint="eastAsia"/>
                <w:szCs w:val="21"/>
              </w:rPr>
              <w:t>至少讲</w:t>
            </w:r>
            <w:proofErr w:type="gramEnd"/>
            <w:r>
              <w:rPr>
                <w:rFonts w:ascii="宋体" w:hAnsi="宋体" w:hint="eastAsia"/>
                <w:szCs w:val="21"/>
              </w:rPr>
              <w:t>1</w:t>
            </w:r>
            <w:r>
              <w:rPr>
                <w:rFonts w:ascii="宋体" w:hAnsi="宋体" w:hint="eastAsia"/>
                <w:szCs w:val="21"/>
              </w:rPr>
              <w:t>次党课。</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17</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组织</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生活</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每个党支部每年至少召开</w:t>
            </w:r>
            <w:r>
              <w:rPr>
                <w:rFonts w:ascii="宋体" w:hAnsi="宋体" w:hint="eastAsia"/>
                <w:szCs w:val="21"/>
              </w:rPr>
              <w:t>1</w:t>
            </w:r>
            <w:r>
              <w:rPr>
                <w:rFonts w:ascii="宋体" w:hAnsi="宋体" w:hint="eastAsia"/>
                <w:szCs w:val="21"/>
              </w:rPr>
              <w:t>次组织生活会，一般安排在第四季度，也可以根据工作需要随时召开。组织生活会一般以党支部党员大会、党支部委员会会议或者党小组</w:t>
            </w:r>
            <w:proofErr w:type="gramStart"/>
            <w:r>
              <w:rPr>
                <w:rFonts w:ascii="宋体" w:hAnsi="宋体" w:hint="eastAsia"/>
                <w:szCs w:val="21"/>
              </w:rPr>
              <w:t>会形式</w:t>
            </w:r>
            <w:proofErr w:type="gramEnd"/>
            <w:r>
              <w:rPr>
                <w:rFonts w:ascii="宋体" w:hAnsi="宋体" w:hint="eastAsia"/>
                <w:szCs w:val="21"/>
              </w:rPr>
              <w:t>召开。会议情况应当报上级党组织。</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18</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民主评议党员</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民主评议党员每年开展</w:t>
            </w:r>
            <w:r>
              <w:rPr>
                <w:rFonts w:ascii="宋体" w:hAnsi="宋体" w:hint="eastAsia"/>
                <w:szCs w:val="21"/>
              </w:rPr>
              <w:t>l</w:t>
            </w:r>
            <w:r>
              <w:rPr>
                <w:rFonts w:ascii="宋体" w:hAnsi="宋体" w:hint="eastAsia"/>
                <w:szCs w:val="21"/>
              </w:rPr>
              <w:t>次，党员人数较多的党支部可在党小组</w:t>
            </w:r>
            <w:proofErr w:type="gramStart"/>
            <w:r>
              <w:rPr>
                <w:rFonts w:ascii="宋体" w:hAnsi="宋体" w:hint="eastAsia"/>
                <w:szCs w:val="21"/>
              </w:rPr>
              <w:t>范</w:t>
            </w:r>
            <w:proofErr w:type="gramEnd"/>
            <w:r>
              <w:rPr>
                <w:rFonts w:ascii="宋体" w:hAnsi="宋体" w:hint="eastAsia"/>
                <w:szCs w:val="21"/>
              </w:rPr>
              <w:t xml:space="preserve">     </w:t>
            </w:r>
            <w:r>
              <w:rPr>
                <w:rFonts w:ascii="宋体" w:hAnsi="宋体" w:hint="eastAsia"/>
                <w:szCs w:val="21"/>
              </w:rPr>
              <w:t>围内进行评议。民主评议情况应当作为评定公证人员、鉴定人员考核结果的依据。</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19</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谈心</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谈话</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1</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党支部委员之间、党支部委员和党员之间、党员和党员之间，每年谈心谈话一般不少于</w:t>
            </w:r>
            <w:r>
              <w:rPr>
                <w:rFonts w:ascii="宋体" w:hAnsi="宋体" w:hint="eastAsia"/>
                <w:szCs w:val="21"/>
              </w:rPr>
              <w:t>1</w:t>
            </w:r>
            <w:r>
              <w:rPr>
                <w:rFonts w:ascii="宋体" w:hAnsi="宋体" w:hint="eastAsia"/>
                <w:szCs w:val="21"/>
              </w:rPr>
              <w:t>次。</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20</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主题</w:t>
            </w:r>
          </w:p>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党日</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每个党支部每月相对固定</w:t>
            </w:r>
            <w:r>
              <w:rPr>
                <w:rFonts w:ascii="宋体" w:hAnsi="宋体" w:hint="eastAsia"/>
                <w:szCs w:val="21"/>
              </w:rPr>
              <w:t>1</w:t>
            </w:r>
            <w:r>
              <w:rPr>
                <w:rFonts w:ascii="宋体" w:hAnsi="宋体" w:hint="eastAsia"/>
                <w:szCs w:val="21"/>
              </w:rPr>
              <w:t>天开展主题党日，组织党员集中学习、过组织生活、进行民主议事和志愿服务等。</w:t>
            </w:r>
            <w:r>
              <w:rPr>
                <w:rFonts w:ascii="宋体" w:hAnsi="宋体" w:hint="eastAsia"/>
                <w:szCs w:val="21"/>
              </w:rPr>
              <w:t xml:space="preserve">      </w:t>
            </w:r>
          </w:p>
        </w:tc>
      </w:tr>
      <w:tr w:rsidR="007373F0" w:rsidTr="007373F0">
        <w:trPr>
          <w:trHeight w:val="745"/>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21</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党员群系群众</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每名党员公证人员、鉴定人员团结和联系</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名非党员公证人员和公证机构行政辅助人员、鉴定人员，组成相对固定的联络小组，共同开展活动。</w:t>
            </w:r>
            <w:r>
              <w:rPr>
                <w:rFonts w:ascii="宋体" w:hAnsi="宋体" w:hint="eastAsia"/>
                <w:szCs w:val="21"/>
              </w:rPr>
              <w:t xml:space="preserve">                </w:t>
            </w:r>
          </w:p>
        </w:tc>
      </w:tr>
      <w:tr w:rsidR="007373F0" w:rsidTr="007373F0">
        <w:trPr>
          <w:trHeight w:val="1373"/>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22</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党建活动场所</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有条件的机构应当按照“有场所、有设施、有标志、有资料”的标准建设党建活动室，可以与会议室、图书室等共用场所。不具备单独建设党建活动室条件的机构应当积极利用当地区域性、综合性、开放性党群活动中心开展活动。</w:t>
            </w:r>
            <w:r>
              <w:rPr>
                <w:rFonts w:ascii="宋体" w:hAnsi="宋体" w:hint="eastAsia"/>
                <w:szCs w:val="21"/>
              </w:rPr>
              <w:t xml:space="preserve">                     </w:t>
            </w:r>
          </w:p>
        </w:tc>
      </w:tr>
      <w:tr w:rsidR="007373F0" w:rsidTr="007373F0">
        <w:trPr>
          <w:trHeight w:val="744"/>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spacing w:line="340" w:lineRule="exact"/>
              <w:ind w:leftChars="-30" w:left="-63" w:rightChars="-30" w:right="-63"/>
              <w:jc w:val="center"/>
              <w:rPr>
                <w:rFonts w:ascii="宋体" w:eastAsia="宋体" w:hAnsi="宋体"/>
                <w:szCs w:val="21"/>
              </w:rPr>
            </w:pPr>
            <w:r>
              <w:rPr>
                <w:rFonts w:ascii="宋体" w:hAnsi="宋体" w:hint="eastAsia"/>
                <w:szCs w:val="21"/>
              </w:rPr>
              <w:t>23</w:t>
            </w:r>
          </w:p>
        </w:tc>
        <w:tc>
          <w:tcPr>
            <w:tcW w:w="803"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创新活动形式</w:t>
            </w:r>
          </w:p>
        </w:tc>
        <w:tc>
          <w:tcPr>
            <w:tcW w:w="434" w:type="dxa"/>
            <w:vAlign w:val="center"/>
          </w:tcPr>
          <w:p w:rsidR="007373F0" w:rsidRDefault="007373F0" w:rsidP="005D4698">
            <w:pPr>
              <w:spacing w:line="340" w:lineRule="exact"/>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spacing w:line="340" w:lineRule="exact"/>
              <w:ind w:leftChars="-30" w:left="-63" w:rightChars="-30" w:right="-63"/>
              <w:rPr>
                <w:rFonts w:ascii="宋体" w:hAnsi="宋体"/>
                <w:szCs w:val="21"/>
              </w:rPr>
            </w:pPr>
            <w:r>
              <w:rPr>
                <w:rFonts w:ascii="宋体" w:hAnsi="宋体" w:hint="eastAsia"/>
                <w:szCs w:val="21"/>
              </w:rPr>
              <w:t>推动党建工作与业务工作融合，创新活动形式，把党组织活动融入机构执业活动、日常管理、文化建设中，大力推行“智慧党建”模式。</w:t>
            </w:r>
          </w:p>
        </w:tc>
      </w:tr>
      <w:tr w:rsidR="007373F0" w:rsidTr="007373F0">
        <w:trPr>
          <w:trHeight w:val="1143"/>
        </w:trPr>
        <w:tc>
          <w:tcPr>
            <w:tcW w:w="704" w:type="dxa"/>
            <w:vMerge w:val="restart"/>
            <w:vAlign w:val="center"/>
          </w:tcPr>
          <w:p w:rsidR="00402B17" w:rsidRDefault="007373F0" w:rsidP="005D4698">
            <w:pPr>
              <w:ind w:leftChars="-30" w:left="-63" w:rightChars="-30" w:right="-63"/>
              <w:jc w:val="center"/>
              <w:rPr>
                <w:rFonts w:ascii="宋体" w:hAnsi="宋体"/>
                <w:szCs w:val="21"/>
              </w:rPr>
            </w:pPr>
            <w:r>
              <w:rPr>
                <w:rFonts w:ascii="宋体" w:hAnsi="宋体" w:hint="eastAsia"/>
                <w:szCs w:val="21"/>
              </w:rPr>
              <w:lastRenderedPageBreak/>
              <w:t>（五）</w:t>
            </w:r>
          </w:p>
          <w:p w:rsidR="007373F0" w:rsidRDefault="007373F0" w:rsidP="005D4698">
            <w:pPr>
              <w:ind w:leftChars="-30" w:left="-63" w:rightChars="-30" w:right="-63"/>
              <w:jc w:val="center"/>
              <w:rPr>
                <w:rFonts w:ascii="宋体" w:hAnsi="宋体"/>
                <w:szCs w:val="21"/>
              </w:rPr>
            </w:pPr>
            <w:bookmarkStart w:id="0" w:name="_GoBack"/>
            <w:bookmarkEnd w:id="0"/>
            <w:r>
              <w:rPr>
                <w:rFonts w:ascii="宋体" w:hAnsi="宋体" w:hint="eastAsia"/>
                <w:szCs w:val="21"/>
              </w:rPr>
              <w:t>党员</w:t>
            </w:r>
          </w:p>
          <w:p w:rsidR="007373F0" w:rsidRDefault="007373F0" w:rsidP="005D4698">
            <w:pPr>
              <w:ind w:leftChars="-30" w:left="-63" w:rightChars="-30" w:right="-63"/>
              <w:jc w:val="center"/>
              <w:rPr>
                <w:rFonts w:ascii="宋体" w:hAnsi="宋体"/>
                <w:szCs w:val="21"/>
              </w:rPr>
            </w:pPr>
            <w:r>
              <w:rPr>
                <w:rFonts w:ascii="宋体" w:hAnsi="宋体" w:hint="eastAsia"/>
                <w:szCs w:val="21"/>
              </w:rPr>
              <w:t>管理</w:t>
            </w:r>
            <w:r>
              <w:rPr>
                <w:rFonts w:ascii="宋体" w:hAnsi="宋体" w:hint="eastAsia"/>
                <w:szCs w:val="21"/>
              </w:rPr>
              <w:t>15</w:t>
            </w:r>
            <w:r>
              <w:rPr>
                <w:rFonts w:ascii="宋体" w:hAnsi="宋体" w:hint="eastAsia"/>
                <w:szCs w:val="21"/>
              </w:rPr>
              <w:t>分</w:t>
            </w: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24</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党员发展培养</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对要求入党的积极分子进行教育和培养，做好经常性的发展党员工作。把政治标准放在首位，注重在骨干公证人员、鉴定人员，青年公证人员、鉴定人员，公证机构、鉴定机构管理决策层中发展党员，把党员公证人员、鉴定人员培养成业务骨干和管理者。</w:t>
            </w:r>
            <w:r>
              <w:rPr>
                <w:rFonts w:ascii="宋体" w:hAnsi="宋体" w:hint="eastAsia"/>
                <w:szCs w:val="21"/>
              </w:rPr>
              <w:t xml:space="preserve">    </w:t>
            </w:r>
          </w:p>
        </w:tc>
      </w:tr>
      <w:tr w:rsidR="007373F0" w:rsidTr="007373F0">
        <w:trPr>
          <w:trHeight w:val="1012"/>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25</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组织关系接转</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及时督促、帮助党员公证人员、鉴定人员按照执业关系接转组织关系，党员公证人员、鉴定人员新申请执业时，必须同步申请接转党组织关系，确保将党员公证人员、鉴定人员纳入本机构党组织管理。</w:t>
            </w:r>
            <w:r>
              <w:rPr>
                <w:rFonts w:ascii="宋体" w:hAnsi="宋体" w:hint="eastAsia"/>
                <w:szCs w:val="21"/>
              </w:rPr>
              <w:t xml:space="preserve">    </w:t>
            </w:r>
          </w:p>
        </w:tc>
      </w:tr>
      <w:tr w:rsidR="007373F0" w:rsidTr="007373F0">
        <w:trPr>
          <w:trHeight w:val="587"/>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26</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思想政治工作</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深入了解公证人员、鉴定人员思想状况和实际需求，创新思想政治工作方式，积极为公证人员、鉴定人员排忧解难，帮助维护正当权益。</w:t>
            </w:r>
            <w:r>
              <w:rPr>
                <w:rFonts w:ascii="宋体" w:hAnsi="宋体" w:hint="eastAsia"/>
                <w:szCs w:val="21"/>
              </w:rPr>
              <w:t xml:space="preserve">    </w:t>
            </w:r>
          </w:p>
        </w:tc>
      </w:tr>
      <w:tr w:rsidR="007373F0" w:rsidTr="007373F0">
        <w:trPr>
          <w:trHeight w:val="905"/>
        </w:trPr>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27</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党员管理监督</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定期开展经常性纪律教育和警示教育，监督党员履行义务，遵守党的纪律和宪法法律，恪守职业道德和执业纪律。对于所属党员的违法违纪行为，依照相关规定</w:t>
            </w:r>
            <w:proofErr w:type="gramStart"/>
            <w:r>
              <w:rPr>
                <w:rFonts w:ascii="宋体" w:hAnsi="宋体" w:hint="eastAsia"/>
                <w:szCs w:val="21"/>
              </w:rPr>
              <w:t>作出</w:t>
            </w:r>
            <w:proofErr w:type="gramEnd"/>
            <w:r>
              <w:rPr>
                <w:rFonts w:ascii="宋体" w:hAnsi="宋体" w:hint="eastAsia"/>
                <w:szCs w:val="21"/>
              </w:rPr>
              <w:t>组织处理或纪律处分。</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28</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党费收缴管理</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全体党员主动、按时、足额交纳党费，党支部有专人负责党费收缴工作，党费使用和管理规范透明有序。</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eastAsia="宋体" w:hAnsi="宋体"/>
                <w:szCs w:val="21"/>
              </w:rPr>
            </w:pPr>
            <w:r>
              <w:rPr>
                <w:rFonts w:ascii="宋体" w:hAnsi="宋体" w:hint="eastAsia"/>
                <w:szCs w:val="21"/>
              </w:rPr>
              <w:t>29</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档案管理</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2</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建立党员名册，党支部记录本填写完整，发展党员、支部活动等基本台</w:t>
            </w:r>
            <w:proofErr w:type="gramStart"/>
            <w:r>
              <w:rPr>
                <w:rFonts w:ascii="宋体" w:hAnsi="宋体" w:hint="eastAsia"/>
                <w:szCs w:val="21"/>
              </w:rPr>
              <w:t>账</w:t>
            </w:r>
            <w:proofErr w:type="gramEnd"/>
            <w:r>
              <w:rPr>
                <w:rFonts w:ascii="宋体" w:hAnsi="宋体" w:hint="eastAsia"/>
                <w:szCs w:val="21"/>
              </w:rPr>
              <w:t>健全，有专人管理档案，按年度做好党建工作图文资料收集</w:t>
            </w:r>
            <w:r>
              <w:rPr>
                <w:rFonts w:ascii="宋体" w:hAnsi="宋体" w:hint="eastAsia"/>
                <w:szCs w:val="21"/>
              </w:rPr>
              <w:t xml:space="preserve">    </w:t>
            </w:r>
          </w:p>
          <w:p w:rsidR="007373F0" w:rsidRDefault="007373F0" w:rsidP="005D4698">
            <w:pPr>
              <w:ind w:leftChars="-30" w:left="-63" w:rightChars="-30" w:right="-63"/>
              <w:rPr>
                <w:rFonts w:ascii="宋体" w:hAnsi="宋体"/>
                <w:szCs w:val="21"/>
              </w:rPr>
            </w:pPr>
            <w:r>
              <w:rPr>
                <w:rFonts w:ascii="宋体" w:hAnsi="宋体" w:hint="eastAsia"/>
                <w:szCs w:val="21"/>
              </w:rPr>
              <w:t>整理工作。</w:t>
            </w:r>
            <w:r>
              <w:rPr>
                <w:rFonts w:ascii="宋体" w:hAnsi="宋体" w:hint="eastAsia"/>
                <w:szCs w:val="21"/>
              </w:rPr>
              <w:t xml:space="preserve">                                                                                                       </w:t>
            </w:r>
          </w:p>
        </w:tc>
      </w:tr>
      <w:tr w:rsidR="007373F0" w:rsidTr="007373F0">
        <w:trPr>
          <w:trHeight w:val="567"/>
        </w:trPr>
        <w:tc>
          <w:tcPr>
            <w:tcW w:w="70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总计</w:t>
            </w:r>
            <w:r>
              <w:rPr>
                <w:rFonts w:ascii="宋体" w:hAnsi="宋体" w:hint="eastAsia"/>
                <w:szCs w:val="21"/>
              </w:rPr>
              <w:t>100</w:t>
            </w:r>
            <w:r>
              <w:rPr>
                <w:rFonts w:ascii="宋体" w:hAnsi="宋体" w:hint="eastAsia"/>
                <w:szCs w:val="21"/>
              </w:rPr>
              <w:t>分</w:t>
            </w:r>
          </w:p>
        </w:tc>
        <w:tc>
          <w:tcPr>
            <w:tcW w:w="8238" w:type="dxa"/>
            <w:gridSpan w:val="4"/>
            <w:vAlign w:val="center"/>
          </w:tcPr>
          <w:p w:rsidR="007373F0" w:rsidRDefault="007373F0" w:rsidP="005D4698">
            <w:pPr>
              <w:ind w:leftChars="-30" w:left="-63" w:rightChars="-30" w:right="-63"/>
              <w:rPr>
                <w:rFonts w:ascii="宋体" w:hAnsi="宋体"/>
                <w:szCs w:val="21"/>
              </w:rPr>
            </w:pPr>
          </w:p>
        </w:tc>
      </w:tr>
      <w:tr w:rsidR="007373F0" w:rsidTr="007373F0">
        <w:tc>
          <w:tcPr>
            <w:tcW w:w="704" w:type="dxa"/>
            <w:vMerge w:val="restart"/>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附加</w:t>
            </w:r>
          </w:p>
          <w:p w:rsidR="007373F0" w:rsidRDefault="007373F0" w:rsidP="005D4698">
            <w:pPr>
              <w:ind w:leftChars="-30" w:left="-63" w:rightChars="-30" w:right="-63"/>
              <w:jc w:val="center"/>
              <w:rPr>
                <w:rFonts w:ascii="宋体" w:hAnsi="宋体"/>
                <w:szCs w:val="21"/>
              </w:rPr>
            </w:pPr>
            <w:r>
              <w:rPr>
                <w:rFonts w:ascii="宋体" w:hAnsi="宋体" w:hint="eastAsia"/>
                <w:szCs w:val="21"/>
              </w:rPr>
              <w:t>分项</w:t>
            </w: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1</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表彰</w:t>
            </w:r>
          </w:p>
          <w:p w:rsidR="007373F0" w:rsidRDefault="007373F0" w:rsidP="005D4698">
            <w:pPr>
              <w:ind w:leftChars="-30" w:left="-63" w:rightChars="-30" w:right="-63"/>
              <w:jc w:val="center"/>
              <w:rPr>
                <w:rFonts w:ascii="宋体" w:hAnsi="宋体"/>
                <w:szCs w:val="21"/>
              </w:rPr>
            </w:pPr>
            <w:r>
              <w:rPr>
                <w:rFonts w:ascii="宋体" w:hAnsi="宋体" w:hint="eastAsia"/>
                <w:szCs w:val="21"/>
              </w:rPr>
              <w:t>奖励</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年内公证机构、鉴定机构党组织或者公证人员党员、鉴定人员党员受到县级以上党委表彰，获得先进基层党组织、优秀共产党员、优秀党务工作者等荣誉称号</w:t>
            </w:r>
            <w:r>
              <w:rPr>
                <w:rFonts w:ascii="宋体" w:hAnsi="宋体" w:hint="eastAsia"/>
                <w:szCs w:val="21"/>
              </w:rPr>
              <w:t>(</w:t>
            </w:r>
            <w:r>
              <w:rPr>
                <w:rFonts w:ascii="宋体" w:hAnsi="宋体" w:hint="eastAsia"/>
                <w:szCs w:val="21"/>
              </w:rPr>
              <w:t>根据表彰类别酌情加</w:t>
            </w:r>
            <w:r>
              <w:rPr>
                <w:rFonts w:ascii="宋体" w:hAnsi="宋体" w:hint="eastAsia"/>
                <w:szCs w:val="21"/>
              </w:rPr>
              <w:t>2</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2</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宣传</w:t>
            </w:r>
          </w:p>
          <w:p w:rsidR="007373F0" w:rsidRDefault="007373F0" w:rsidP="005D4698">
            <w:pPr>
              <w:ind w:leftChars="-30" w:left="-63" w:rightChars="-30" w:right="-63"/>
              <w:jc w:val="center"/>
              <w:rPr>
                <w:rFonts w:ascii="宋体" w:hAnsi="宋体"/>
                <w:szCs w:val="21"/>
              </w:rPr>
            </w:pPr>
            <w:r>
              <w:rPr>
                <w:rFonts w:ascii="宋体" w:hAnsi="宋体" w:hint="eastAsia"/>
                <w:szCs w:val="21"/>
              </w:rPr>
              <w:t>推广</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年内机构党组织推出党建工作创新举措，相关工作经验被司法行政机关总结推广，或者被中央和省级主流新闻媒体刊播报道</w:t>
            </w:r>
            <w:r>
              <w:rPr>
                <w:rFonts w:ascii="宋体" w:hAnsi="宋体" w:hint="eastAsia"/>
                <w:szCs w:val="21"/>
              </w:rPr>
              <w:t>(</w:t>
            </w:r>
            <w:r>
              <w:rPr>
                <w:rFonts w:ascii="宋体" w:hAnsi="宋体" w:hint="eastAsia"/>
                <w:szCs w:val="21"/>
              </w:rPr>
              <w:t>根据经验推广范围和宣传报道层级酌情加</w:t>
            </w:r>
            <w:r>
              <w:rPr>
                <w:rFonts w:ascii="宋体" w:hAnsi="宋体" w:hint="eastAsia"/>
                <w:szCs w:val="21"/>
              </w:rPr>
              <w:t>2</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3</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服务</w:t>
            </w:r>
          </w:p>
          <w:p w:rsidR="007373F0" w:rsidRDefault="007373F0" w:rsidP="005D4698">
            <w:pPr>
              <w:ind w:leftChars="-30" w:left="-63" w:rightChars="-30" w:right="-63"/>
              <w:jc w:val="center"/>
              <w:rPr>
                <w:rFonts w:ascii="宋体" w:hAnsi="宋体"/>
                <w:szCs w:val="21"/>
              </w:rPr>
            </w:pPr>
            <w:r>
              <w:rPr>
                <w:rFonts w:ascii="宋体" w:hAnsi="宋体" w:hint="eastAsia"/>
                <w:szCs w:val="21"/>
              </w:rPr>
              <w:t>大局</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年内机构党组织带领广大公证人员、鉴定人员积极服务大局、服务为民，在履行社会责任方面取得突出成绩，受到县级以上党委政府充分肯定或者相关领导批示</w:t>
            </w:r>
            <w:r>
              <w:rPr>
                <w:rFonts w:ascii="宋体" w:hAnsi="宋体" w:hint="eastAsia"/>
                <w:szCs w:val="21"/>
              </w:rPr>
              <w:t>(</w:t>
            </w:r>
            <w:r>
              <w:rPr>
                <w:rFonts w:ascii="宋体" w:hAnsi="宋体" w:hint="eastAsia"/>
                <w:szCs w:val="21"/>
              </w:rPr>
              <w:t>根据批示肯定的层级酌情加</w:t>
            </w:r>
            <w:r>
              <w:rPr>
                <w:rFonts w:ascii="宋体" w:hAnsi="宋体" w:hint="eastAsia"/>
                <w:szCs w:val="21"/>
              </w:rPr>
              <w:t>l</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4</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处罚</w:t>
            </w:r>
          </w:p>
          <w:p w:rsidR="007373F0" w:rsidRDefault="007373F0" w:rsidP="005D4698">
            <w:pPr>
              <w:ind w:leftChars="-30" w:left="-63" w:rightChars="-30" w:right="-63"/>
              <w:jc w:val="center"/>
              <w:rPr>
                <w:rFonts w:ascii="宋体" w:hAnsi="宋体"/>
                <w:szCs w:val="21"/>
              </w:rPr>
            </w:pPr>
            <w:r>
              <w:rPr>
                <w:rFonts w:ascii="宋体" w:hAnsi="宋体" w:hint="eastAsia"/>
                <w:szCs w:val="21"/>
              </w:rPr>
              <w:t>处分</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年内公证机构、公证人员，鉴定机构、鉴定人员受到行政处罚或者行业处分</w:t>
            </w:r>
            <w:r>
              <w:rPr>
                <w:rFonts w:ascii="宋体" w:hAnsi="宋体" w:hint="eastAsia"/>
                <w:szCs w:val="21"/>
              </w:rPr>
              <w:t>(</w:t>
            </w:r>
            <w:r>
              <w:rPr>
                <w:rFonts w:ascii="宋体" w:hAnsi="宋体" w:hint="eastAsia"/>
                <w:szCs w:val="21"/>
              </w:rPr>
              <w:t>根据处罚处分类型酌情扣</w:t>
            </w:r>
            <w:r>
              <w:rPr>
                <w:rFonts w:ascii="宋体" w:hAnsi="宋体" w:hint="eastAsia"/>
                <w:szCs w:val="21"/>
              </w:rPr>
              <w:t>1</w:t>
            </w:r>
            <w:r>
              <w:rPr>
                <w:rFonts w:ascii="宋体" w:hAnsi="宋体" w:hint="eastAsia"/>
                <w:szCs w:val="21"/>
              </w:rPr>
              <w:t>—</w:t>
            </w:r>
            <w:r>
              <w:rPr>
                <w:rFonts w:ascii="宋体" w:hAnsi="宋体" w:hint="eastAsia"/>
                <w:szCs w:val="21"/>
              </w:rPr>
              <w:t>8</w:t>
            </w:r>
            <w:r>
              <w:rPr>
                <w:rFonts w:ascii="宋体" w:hAnsi="宋体" w:hint="eastAsia"/>
                <w:szCs w:val="21"/>
              </w:rPr>
              <w:t>分</w:t>
            </w:r>
            <w:r>
              <w:rPr>
                <w:rFonts w:ascii="宋体" w:hAnsi="宋体" w:hint="eastAsia"/>
                <w:szCs w:val="21"/>
              </w:rPr>
              <w:t>)</w:t>
            </w:r>
            <w:r>
              <w:rPr>
                <w:rFonts w:ascii="宋体" w:hAnsi="宋体" w:hint="eastAsia"/>
                <w:szCs w:val="21"/>
              </w:rPr>
              <w:t>。</w:t>
            </w:r>
            <w:r>
              <w:rPr>
                <w:rFonts w:ascii="宋体" w:hAnsi="宋体" w:hint="eastAsia"/>
                <w:szCs w:val="21"/>
              </w:rPr>
              <w:t xml:space="preserve">    </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5</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违纪</w:t>
            </w:r>
          </w:p>
          <w:p w:rsidR="007373F0" w:rsidRDefault="007373F0" w:rsidP="005D4698">
            <w:pPr>
              <w:ind w:leftChars="-30" w:left="-63" w:rightChars="-30" w:right="-63"/>
              <w:jc w:val="center"/>
              <w:rPr>
                <w:rFonts w:ascii="宋体" w:hAnsi="宋体"/>
                <w:szCs w:val="21"/>
              </w:rPr>
            </w:pPr>
            <w:r>
              <w:rPr>
                <w:rFonts w:ascii="宋体" w:hAnsi="宋体" w:hint="eastAsia"/>
                <w:szCs w:val="21"/>
              </w:rPr>
              <w:t>问题</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年内机构党组织出现违纪问题，或者所属党员受到党纪处分</w:t>
            </w:r>
            <w:r>
              <w:rPr>
                <w:rFonts w:ascii="宋体" w:hAnsi="宋体" w:hint="eastAsia"/>
                <w:szCs w:val="21"/>
              </w:rPr>
              <w:t>(</w:t>
            </w:r>
            <w:r>
              <w:rPr>
                <w:rFonts w:ascii="宋体" w:hAnsi="宋体" w:hint="eastAsia"/>
                <w:szCs w:val="21"/>
              </w:rPr>
              <w:t>根据党纪处分类型酌情扣</w:t>
            </w:r>
            <w:r>
              <w:rPr>
                <w:rFonts w:ascii="宋体" w:hAnsi="宋体" w:hint="eastAsia"/>
                <w:szCs w:val="21"/>
              </w:rPr>
              <w:t>1</w:t>
            </w:r>
            <w:r>
              <w:rPr>
                <w:rFonts w:ascii="宋体" w:hAnsi="宋体" w:hint="eastAsia"/>
                <w:szCs w:val="21"/>
              </w:rPr>
              <w:t>—</w:t>
            </w:r>
            <w:r>
              <w:rPr>
                <w:rFonts w:ascii="宋体" w:hAnsi="宋体" w:hint="eastAsia"/>
                <w:szCs w:val="21"/>
              </w:rPr>
              <w:t>8</w:t>
            </w:r>
            <w:r>
              <w:rPr>
                <w:rFonts w:ascii="宋体" w:hAnsi="宋体" w:hint="eastAsia"/>
                <w:szCs w:val="21"/>
              </w:rPr>
              <w:t>分，不与行政处罚、行业处分重复计算</w:t>
            </w:r>
            <w:r>
              <w:rPr>
                <w:rFonts w:ascii="宋体" w:hAnsi="宋体" w:hint="eastAsia"/>
                <w:szCs w:val="21"/>
              </w:rPr>
              <w:t>)</w:t>
            </w:r>
            <w:r>
              <w:rPr>
                <w:rFonts w:ascii="宋体" w:hAnsi="宋体" w:hint="eastAsia"/>
                <w:szCs w:val="21"/>
              </w:rPr>
              <w:t>。</w:t>
            </w:r>
          </w:p>
        </w:tc>
      </w:tr>
      <w:tr w:rsidR="007373F0" w:rsidTr="007373F0">
        <w:tc>
          <w:tcPr>
            <w:tcW w:w="704" w:type="dxa"/>
            <w:vMerge/>
            <w:vAlign w:val="center"/>
          </w:tcPr>
          <w:p w:rsidR="007373F0" w:rsidRDefault="007373F0" w:rsidP="005D4698">
            <w:pPr>
              <w:ind w:leftChars="-30" w:left="-63" w:rightChars="-30" w:right="-63"/>
              <w:jc w:val="center"/>
              <w:rPr>
                <w:rFonts w:ascii="宋体" w:hAnsi="宋体"/>
                <w:szCs w:val="21"/>
              </w:rPr>
            </w:pPr>
          </w:p>
        </w:tc>
        <w:tc>
          <w:tcPr>
            <w:tcW w:w="6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6</w:t>
            </w:r>
          </w:p>
        </w:tc>
        <w:tc>
          <w:tcPr>
            <w:tcW w:w="803"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不良</w:t>
            </w:r>
          </w:p>
          <w:p w:rsidR="007373F0" w:rsidRDefault="007373F0" w:rsidP="005D4698">
            <w:pPr>
              <w:ind w:leftChars="-30" w:left="-63" w:rightChars="-30" w:right="-63"/>
              <w:jc w:val="center"/>
              <w:rPr>
                <w:rFonts w:ascii="宋体" w:hAnsi="宋体"/>
                <w:szCs w:val="21"/>
              </w:rPr>
            </w:pPr>
            <w:r>
              <w:rPr>
                <w:rFonts w:ascii="宋体" w:hAnsi="宋体" w:hint="eastAsia"/>
                <w:szCs w:val="21"/>
              </w:rPr>
              <w:t>影响</w:t>
            </w:r>
          </w:p>
        </w:tc>
        <w:tc>
          <w:tcPr>
            <w:tcW w:w="434" w:type="dxa"/>
            <w:vAlign w:val="center"/>
          </w:tcPr>
          <w:p w:rsidR="007373F0" w:rsidRDefault="007373F0" w:rsidP="005D4698">
            <w:pPr>
              <w:ind w:leftChars="-30" w:left="-63" w:rightChars="-30" w:right="-63"/>
              <w:jc w:val="center"/>
              <w:rPr>
                <w:rFonts w:ascii="宋体" w:hAnsi="宋体"/>
                <w:szCs w:val="21"/>
              </w:rPr>
            </w:pPr>
            <w:r>
              <w:rPr>
                <w:rFonts w:ascii="宋体" w:hAnsi="宋体" w:hint="eastAsia"/>
                <w:szCs w:val="21"/>
              </w:rPr>
              <w:t>-8</w:t>
            </w:r>
          </w:p>
        </w:tc>
        <w:tc>
          <w:tcPr>
            <w:tcW w:w="6398" w:type="dxa"/>
            <w:vAlign w:val="center"/>
          </w:tcPr>
          <w:p w:rsidR="007373F0" w:rsidRDefault="007373F0" w:rsidP="005D4698">
            <w:pPr>
              <w:ind w:leftChars="-30" w:left="-63" w:rightChars="-30" w:right="-63"/>
              <w:rPr>
                <w:rFonts w:ascii="宋体" w:hAnsi="宋体"/>
                <w:szCs w:val="21"/>
              </w:rPr>
            </w:pPr>
            <w:r>
              <w:rPr>
                <w:rFonts w:ascii="宋体" w:hAnsi="宋体" w:hint="eastAsia"/>
                <w:szCs w:val="21"/>
              </w:rPr>
              <w:t>年内所在机构发生前述事项以外的影响社会和谐稳定、损害行业形象的突出问题，造成恶劣社会影响</w:t>
            </w:r>
            <w:r>
              <w:rPr>
                <w:rFonts w:ascii="宋体" w:hAnsi="宋体" w:hint="eastAsia"/>
                <w:szCs w:val="21"/>
              </w:rPr>
              <w:t>(</w:t>
            </w:r>
            <w:r>
              <w:rPr>
                <w:rFonts w:ascii="宋体" w:hAnsi="宋体" w:hint="eastAsia"/>
                <w:szCs w:val="21"/>
              </w:rPr>
              <w:t>根据事件影响酌情扣分</w:t>
            </w:r>
            <w:r>
              <w:rPr>
                <w:rFonts w:ascii="宋体" w:hAnsi="宋体" w:hint="eastAsia"/>
                <w:szCs w:val="21"/>
              </w:rPr>
              <w:t>)</w:t>
            </w:r>
            <w:r>
              <w:rPr>
                <w:rFonts w:ascii="宋体" w:hAnsi="宋体" w:hint="eastAsia"/>
                <w:szCs w:val="21"/>
              </w:rPr>
              <w:t>。</w:t>
            </w:r>
          </w:p>
        </w:tc>
      </w:tr>
      <w:tr w:rsidR="007373F0" w:rsidTr="005D4698">
        <w:tc>
          <w:tcPr>
            <w:tcW w:w="8942" w:type="dxa"/>
            <w:gridSpan w:val="5"/>
            <w:vAlign w:val="center"/>
          </w:tcPr>
          <w:p w:rsidR="007373F0" w:rsidRDefault="007373F0" w:rsidP="005D4698">
            <w:pPr>
              <w:ind w:leftChars="-30" w:left="-63" w:rightChars="-30" w:right="-63"/>
              <w:rPr>
                <w:rFonts w:ascii="宋体" w:hAnsi="宋体"/>
                <w:szCs w:val="21"/>
              </w:rPr>
            </w:pPr>
            <w:r>
              <w:rPr>
                <w:rFonts w:ascii="宋体" w:hAnsi="宋体" w:hint="eastAsia"/>
                <w:szCs w:val="21"/>
              </w:rPr>
              <w:t>说明：</w:t>
            </w:r>
          </w:p>
          <w:p w:rsidR="007373F0" w:rsidRDefault="007373F0" w:rsidP="005D4698">
            <w:pPr>
              <w:ind w:leftChars="-30" w:left="-63" w:rightChars="-30" w:right="-63"/>
              <w:rPr>
                <w:rFonts w:ascii="宋体" w:hAnsi="宋体"/>
                <w:szCs w:val="21"/>
              </w:rPr>
            </w:pPr>
            <w:r>
              <w:rPr>
                <w:rFonts w:ascii="宋体" w:hAnsi="宋体" w:hint="eastAsia"/>
                <w:szCs w:val="21"/>
              </w:rPr>
              <w:t xml:space="preserve">    1.</w:t>
            </w:r>
            <w:r>
              <w:rPr>
                <w:rFonts w:ascii="宋体" w:hAnsi="宋体" w:hint="eastAsia"/>
                <w:szCs w:val="21"/>
              </w:rPr>
              <w:t>本标准中基本项目共</w:t>
            </w:r>
            <w:r>
              <w:rPr>
                <w:rFonts w:ascii="宋体" w:hAnsi="宋体" w:hint="eastAsia"/>
                <w:szCs w:val="21"/>
              </w:rPr>
              <w:t>5</w:t>
            </w:r>
            <w:r>
              <w:rPr>
                <w:rFonts w:ascii="宋体" w:hAnsi="宋体" w:hint="eastAsia"/>
                <w:szCs w:val="21"/>
              </w:rPr>
              <w:t>类</w:t>
            </w:r>
            <w:r>
              <w:rPr>
                <w:rFonts w:ascii="宋体" w:hAnsi="宋体" w:hint="eastAsia"/>
                <w:szCs w:val="21"/>
              </w:rPr>
              <w:t>29</w:t>
            </w:r>
            <w:r>
              <w:rPr>
                <w:rFonts w:ascii="宋体" w:hAnsi="宋体" w:hint="eastAsia"/>
                <w:szCs w:val="21"/>
              </w:rPr>
              <w:t>小项，附加项目共</w:t>
            </w:r>
            <w:r>
              <w:rPr>
                <w:rFonts w:ascii="宋体" w:hAnsi="宋体" w:hint="eastAsia"/>
                <w:szCs w:val="21"/>
              </w:rPr>
              <w:t>6</w:t>
            </w:r>
            <w:r>
              <w:rPr>
                <w:rFonts w:ascii="宋体" w:hAnsi="宋体" w:hint="eastAsia"/>
                <w:szCs w:val="21"/>
              </w:rPr>
              <w:t>小项，主要适用于单独设立的党组织，对联合党支部进行考评时可以比照本标准适当降低要求。</w:t>
            </w:r>
          </w:p>
          <w:p w:rsidR="007373F0" w:rsidRDefault="007373F0" w:rsidP="005D4698">
            <w:pPr>
              <w:ind w:leftChars="-30" w:left="-63" w:rightChars="-30" w:right="-63"/>
              <w:rPr>
                <w:rFonts w:ascii="宋体" w:hAnsi="宋体"/>
                <w:szCs w:val="21"/>
              </w:rPr>
            </w:pPr>
            <w:r>
              <w:rPr>
                <w:rFonts w:ascii="宋体" w:hAnsi="宋体" w:hint="eastAsia"/>
                <w:szCs w:val="21"/>
              </w:rPr>
              <w:t xml:space="preserve">    2.</w:t>
            </w:r>
            <w:r>
              <w:rPr>
                <w:rFonts w:ascii="宋体" w:hAnsi="宋体" w:hint="eastAsia"/>
                <w:szCs w:val="21"/>
              </w:rPr>
              <w:t>对机构党组织进行考评时，应在分值范围内根据实际情况酌情打分。被考评党组织不适用上述标准中某一项情形时，该项可以默认得满分。</w:t>
            </w:r>
          </w:p>
        </w:tc>
      </w:tr>
    </w:tbl>
    <w:p w:rsidR="0078357F" w:rsidRPr="007373F0" w:rsidRDefault="0078357F">
      <w:pPr>
        <w:rPr>
          <w:lang w:val="en"/>
        </w:rPr>
      </w:pPr>
    </w:p>
    <w:sectPr w:rsidR="0078357F" w:rsidRPr="007373F0" w:rsidSect="007373F0">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瀹嬩綋">
    <w:altName w:val="宋体"/>
    <w:charset w:val="86"/>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F0"/>
    <w:rsid w:val="00402B17"/>
    <w:rsid w:val="007373F0"/>
    <w:rsid w:val="0078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73A8"/>
  <w15:chartTrackingRefBased/>
  <w15:docId w15:val="{1CC3415D-1011-4713-A77B-036BE3BD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373F0"/>
    <w:pPr>
      <w:widowControl w:val="0"/>
      <w:jc w:val="both"/>
    </w:pPr>
    <w:rPr>
      <w:rFonts w:ascii="Times New Roman" w:eastAsia="瀹嬩綋"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7373F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7373F0"/>
    <w:pPr>
      <w:spacing w:after="120"/>
    </w:pPr>
  </w:style>
  <w:style w:type="character" w:customStyle="1" w:styleId="a6">
    <w:name w:val="正文文本 字符"/>
    <w:basedOn w:val="a1"/>
    <w:link w:val="a5"/>
    <w:uiPriority w:val="99"/>
    <w:semiHidden/>
    <w:rsid w:val="007373F0"/>
    <w:rPr>
      <w:rFonts w:ascii="Times New Roman" w:eastAsia="瀹嬩綋" w:hAnsi="Times New Roman" w:cs="Times New Roman"/>
      <w:szCs w:val="24"/>
    </w:rPr>
  </w:style>
  <w:style w:type="paragraph" w:styleId="a0">
    <w:name w:val="Body Text First Indent"/>
    <w:basedOn w:val="a5"/>
    <w:link w:val="a7"/>
    <w:uiPriority w:val="99"/>
    <w:semiHidden/>
    <w:unhideWhenUsed/>
    <w:rsid w:val="007373F0"/>
    <w:pPr>
      <w:ind w:firstLineChars="100" w:firstLine="420"/>
    </w:pPr>
  </w:style>
  <w:style w:type="character" w:customStyle="1" w:styleId="a7">
    <w:name w:val="正文首行缩进 字符"/>
    <w:basedOn w:val="a6"/>
    <w:link w:val="a0"/>
    <w:uiPriority w:val="99"/>
    <w:semiHidden/>
    <w:rsid w:val="007373F0"/>
    <w:rPr>
      <w:rFonts w:ascii="Times New Roman" w:eastAsia="瀹嬩綋" w:hAnsi="Times New Roman" w:cs="Times New Roman"/>
      <w:szCs w:val="24"/>
    </w:rPr>
  </w:style>
  <w:style w:type="paragraph" w:styleId="a8">
    <w:name w:val="List Paragraph"/>
    <w:basedOn w:val="a"/>
    <w:uiPriority w:val="34"/>
    <w:qFormat/>
    <w:rsid w:val="007373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3087</Characters>
  <Application>Microsoft Office Word</Application>
  <DocSecurity>0</DocSecurity>
  <Lines>25</Lines>
  <Paragraphs>7</Paragraphs>
  <ScaleCrop>false</ScaleCrop>
  <Company>P R C</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2021-04-30T15:10:00Z</dcterms:created>
  <dcterms:modified xsi:type="dcterms:W3CDTF">2021-04-30T15:16:00Z</dcterms:modified>
</cp:coreProperties>
</file>