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3387D">
      <w:pPr>
        <w:spacing w:after="100" w:afterAutospacing="1" w:line="560" w:lineRule="exac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附件</w:t>
      </w:r>
    </w:p>
    <w:p w14:paraId="05E600FE">
      <w:pPr>
        <w:spacing w:after="100" w:afterAutospacing="1" w:line="480" w:lineRule="exact"/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2021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年重点时间节点普法宣传清单</w:t>
      </w:r>
    </w:p>
    <w:tbl>
      <w:tblPr>
        <w:tblStyle w:val="6"/>
        <w:tblpPr w:leftFromText="180" w:rightFromText="180" w:vertAnchor="text" w:horzAnchor="margin" w:tblpXSpec="center" w:tblpY="76"/>
        <w:tblW w:w="9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4391"/>
        <w:gridCol w:w="2409"/>
      </w:tblGrid>
      <w:tr w14:paraId="09ECB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5EEB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5"/>
                <w:sz w:val="28"/>
                <w:szCs w:val="28"/>
              </w:rPr>
              <w:t>月份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1368A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5"/>
                <w:sz w:val="28"/>
                <w:szCs w:val="28"/>
              </w:rPr>
              <w:t>重要节点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6CBC4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5"/>
                <w:sz w:val="28"/>
                <w:szCs w:val="28"/>
              </w:rPr>
              <w:t>重点宣传内容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C1937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5"/>
                <w:sz w:val="28"/>
                <w:szCs w:val="28"/>
              </w:rPr>
              <w:t>牵头单位</w:t>
            </w:r>
          </w:p>
        </w:tc>
      </w:tr>
      <w:tr w14:paraId="12E3D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0E3E5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212EF2E8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5D7E1CE4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0F5CDD07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4FACB201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37C780D2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467B3574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08CFBC9A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3C103718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42CD563D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94A3D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”国际妇女节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66770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妇女权益保障法、民法典（婚姻家庭编）、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反家庭暴力法及自治区实施办法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CF9EE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自治区妇联</w:t>
            </w:r>
          </w:p>
        </w:tc>
      </w:tr>
      <w:tr w14:paraId="39DC7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71FD7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283B3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”植树节和“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21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”世界森林日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5CB75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森林法及自治区实施办法、水土保持法、防沙治沙法及自治区实施办法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77F60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自治区自然资源厅、林草局</w:t>
            </w:r>
          </w:p>
        </w:tc>
      </w:tr>
      <w:tr w14:paraId="289CA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E1DBF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82B28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”消费者权益保护日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632F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消费者权益保护法及自治区实施办法、价格法、广告法、禁止传销条例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962D0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自治区市场监督管理局</w:t>
            </w:r>
          </w:p>
        </w:tc>
      </w:tr>
      <w:tr w14:paraId="46C79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4469D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6FF63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22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”世界水日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中国水周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AA68E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水法及自治区实施办法、水污染防治法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2BB0C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自治区水利厅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生态环境厅</w:t>
            </w:r>
          </w:p>
        </w:tc>
      </w:tr>
      <w:tr w14:paraId="6AFF3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F571D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5C75A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”世界气象日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8F4D3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气象法、自治区气候资源保护和开发利用条例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97308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4"/>
                <w:sz w:val="28"/>
                <w:szCs w:val="28"/>
              </w:rPr>
              <w:t>自治区气象局</w:t>
            </w:r>
          </w:p>
        </w:tc>
      </w:tr>
      <w:tr w14:paraId="274E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6C4D3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62A01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”世界防治结核病日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F3149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传染病防治法、结核病防治管理办法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71A8B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8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4"/>
                <w:sz w:val="28"/>
                <w:szCs w:val="28"/>
              </w:rPr>
              <w:t>自治区卫健委</w:t>
            </w:r>
          </w:p>
        </w:tc>
      </w:tr>
      <w:tr w14:paraId="4E33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4C6E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842D3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”全国中小学安全教育日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1D4F7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8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未成年人保护法、</w:t>
            </w:r>
            <w:r>
              <w:rPr>
                <w:rFonts w:hint="eastAsia" w:ascii="Times New Roman" w:hAnsi="Times New Roman" w:eastAsia="仿宋_GB2312"/>
                <w:color w:val="000000"/>
                <w:w w:val="84"/>
                <w:sz w:val="28"/>
                <w:szCs w:val="28"/>
              </w:rPr>
              <w:t>预防未成年人犯罪法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C3FA7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自治区教育厅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团委</w:t>
            </w:r>
          </w:p>
        </w:tc>
      </w:tr>
      <w:tr w14:paraId="1BC81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5470B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9176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全国“两会”期间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1E2B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宪法、民法典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561C5"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pacing w:val="-22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2"/>
                <w:w w:val="84"/>
                <w:sz w:val="28"/>
                <w:szCs w:val="28"/>
              </w:rPr>
              <w:t>自治区党委宣传部、</w:t>
            </w:r>
            <w:r>
              <w:rPr>
                <w:rFonts w:hint="eastAsia" w:ascii="Times New Roman" w:hAnsi="Times New Roman" w:eastAsia="仿宋_GB2312"/>
                <w:color w:val="000000"/>
                <w:spacing w:val="-22"/>
                <w:w w:val="90"/>
                <w:sz w:val="28"/>
                <w:szCs w:val="28"/>
              </w:rPr>
              <w:t>依法治疆办、自治区人大常委会办公厅、自治区司法厅</w:t>
            </w:r>
          </w:p>
        </w:tc>
      </w:tr>
      <w:tr w14:paraId="4577A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E2230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0A2CFD9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5BBFB75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35AB5EA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3CFE14E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5040C6F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468778E">
            <w:pPr>
              <w:snapToGrid w:val="0"/>
              <w:spacing w:line="44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30C8A1C">
            <w:pPr>
              <w:snapToGrid w:val="0"/>
              <w:spacing w:line="44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C91F50F">
            <w:pPr>
              <w:snapToGrid w:val="0"/>
              <w:spacing w:line="44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9074AC4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  <w:p w14:paraId="4C7862A1">
            <w:pPr>
              <w:snapToGrid w:val="0"/>
              <w:spacing w:line="44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01B6C1B">
            <w:pPr>
              <w:snapToGrid w:val="0"/>
              <w:spacing w:line="44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7C23D48">
            <w:pPr>
              <w:snapToGrid w:val="0"/>
              <w:spacing w:line="44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9A3E3FE">
            <w:pPr>
              <w:snapToGrid w:val="0"/>
              <w:spacing w:line="44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9A496CB">
            <w:pPr>
              <w:snapToGrid w:val="0"/>
              <w:spacing w:line="44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B092BBD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F021A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全国税收宣传月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4BCB9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企业所得税法、个人所得税法、税收征收管理法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4A991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新疆税务局</w:t>
            </w:r>
          </w:p>
        </w:tc>
      </w:tr>
      <w:tr w14:paraId="469C8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AF747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1BFA4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自治区第十八个宪法法律宣传月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6C8A6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宪法、民法典，与维护稳定、疫情防控、安全生产、应急管理、经济高质量发展相关的法律法规，党内法律法规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077CA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4"/>
                <w:sz w:val="28"/>
                <w:szCs w:val="28"/>
              </w:rPr>
              <w:t>自治区党委宣传部、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自治区司法厅</w:t>
            </w:r>
          </w:p>
        </w:tc>
      </w:tr>
      <w:tr w14:paraId="41DD4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2DD9A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25F74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”世界卫生日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77915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7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食品安全法、传染病防治法、药品管理法、疫苗管理法、国境卫生检疫法、红十字会法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24A5F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自治区卫健委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市场监管局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红十字会</w:t>
            </w:r>
          </w:p>
        </w:tc>
      </w:tr>
      <w:tr w14:paraId="03CD5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94039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7764D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”全民国家安全教育日</w:t>
            </w:r>
          </w:p>
          <w:p w14:paraId="1BA91C57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4EC9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国家安全法、保守国家秘密法、反恐怖主义法及自治区实施办法、反间谍法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15B47"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自治区党委国安办、依法治疆办、保密委、新疆国家安全厅、自治区司法厅</w:t>
            </w:r>
          </w:p>
        </w:tc>
      </w:tr>
      <w:tr w14:paraId="1D2E9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C95AE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B2861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22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”世界地球日</w:t>
            </w:r>
          </w:p>
          <w:p w14:paraId="4A838F4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46E6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环境保护法、野生动物保护法及自治区实施办法、矿产资源法及实施细则、森林法及自治区实施办法、土地管理法及自治区实施办法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E4590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自治区生态环境厅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自然资源厅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林草局</w:t>
            </w:r>
          </w:p>
        </w:tc>
      </w:tr>
      <w:tr w14:paraId="15A18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DA5B6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DB4AD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26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”知识产权宣传周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1751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专利法及实施细则、商标法、著作权法、民法典（物权编、合同编、继承编）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B2B64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自治区市场监督管理局</w:t>
            </w:r>
          </w:p>
        </w:tc>
      </w:tr>
      <w:tr w14:paraId="0BEB4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02226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3E4302C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05243F14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13AFFD45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28E8BDD6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6D30FA6A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4AACE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”国际劳动节</w:t>
            </w:r>
          </w:p>
          <w:p w14:paraId="5243913A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96774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劳动法、民法典（合同编）、工会法、劳动合同法、</w:t>
            </w: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劳动争议调解仲裁法、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保障农民工工资支付条例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7507B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自治区人力资源和社会保障厅、总工会</w:t>
            </w:r>
          </w:p>
        </w:tc>
      </w:tr>
      <w:tr w14:paraId="12705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897EE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1764A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”青年节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4AF7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未成年人保护法、</w:t>
            </w: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预防未成年人犯罪法、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义务教育法、民法典（婚姻家庭编）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96A55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自治区党委教育工委、自治区教育厅、团委</w:t>
            </w:r>
          </w:p>
        </w:tc>
      </w:tr>
      <w:tr w14:paraId="3AF7B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739C6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E310E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全国助残日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9D0BD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残疾人保障法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50D1E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自治区残联</w:t>
            </w:r>
          </w:p>
        </w:tc>
      </w:tr>
      <w:tr w14:paraId="778F4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08C3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FC89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”全国防灾减灾日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EFFD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防震减灾法、突发事件应对法、自治区地震预警管理办法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2AF76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自治区应急管理厅、新疆地震局</w:t>
            </w:r>
          </w:p>
        </w:tc>
      </w:tr>
      <w:tr w14:paraId="1431B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2D661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95BD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”世界电信日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7151A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密码法、网络安全法及反电信诈骗方面的法律法规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8F191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spacing w:val="-22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2"/>
                <w:w w:val="90"/>
                <w:sz w:val="28"/>
                <w:szCs w:val="28"/>
              </w:rPr>
              <w:t>自治区党委网信办、自治区机要局、通信管理局</w:t>
            </w:r>
          </w:p>
        </w:tc>
      </w:tr>
      <w:tr w14:paraId="1E2FF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AB7D2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A88AB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22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”世界野生动物保护日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0F168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pacing w:val="-1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w w:val="90"/>
                <w:sz w:val="28"/>
                <w:szCs w:val="28"/>
              </w:rPr>
              <w:t>环境保护法，野生动物保护法及自治区实施办法，全国人大关于全面禁止非法野生动物交易、革除滥食野生动物陋习、切实保障人民群众生命健康安全的决定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9E9CA"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自治区自然资源厅、生态环境厅、林草局</w:t>
            </w:r>
          </w:p>
        </w:tc>
      </w:tr>
      <w:tr w14:paraId="6EC4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DFDB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A8A7F49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B8A3EF4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BF0CAA1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5CBD086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3CDB0AC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CEB3542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  <w:p w14:paraId="05C43B9A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C363ECF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9232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“6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1”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儿童节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4E491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未成年人保护法、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85"/>
                <w:sz w:val="28"/>
                <w:szCs w:val="28"/>
              </w:rPr>
              <w:t>预防未成年人犯罪法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1395C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自治区教育厅</w:t>
            </w:r>
          </w:p>
        </w:tc>
      </w:tr>
      <w:tr w14:paraId="418B9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B122A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400C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全国节能宣传周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EB2C0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节约能源法、循环经济促进法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5D04B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自治区发改委</w:t>
            </w:r>
          </w:p>
        </w:tc>
      </w:tr>
      <w:tr w14:paraId="6C74A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C0809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3583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文化和自然遗产日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8B2B6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16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6"/>
                <w:w w:val="90"/>
                <w:sz w:val="28"/>
                <w:szCs w:val="28"/>
              </w:rPr>
              <w:t>文物保护法及自治区实施办法、非物质文化遗产法、自治区非物质文化遗产保护条例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B9A96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自治区文化和旅游厅</w:t>
            </w:r>
          </w:p>
        </w:tc>
      </w:tr>
      <w:tr w14:paraId="6C3C7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1293F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D41D4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”世界环境日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9A9A7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环境保护法、水污染防治法、大气污染防治法、环境噪声污染防治法、排污许可管理条例、固体废物污染防治法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9BA99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自治区生态环境厅</w:t>
            </w:r>
          </w:p>
        </w:tc>
      </w:tr>
      <w:tr w14:paraId="6E9E3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5035C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4FF7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18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8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spacing w:val="-18"/>
                <w:w w:val="9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spacing w:val="-18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spacing w:val="-18"/>
                <w:w w:val="9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spacing w:val="-18"/>
                <w:w w:val="90"/>
                <w:sz w:val="28"/>
                <w:szCs w:val="28"/>
              </w:rPr>
              <w:t>”世界档案日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2B9FD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档案法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525E4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自治区档案馆</w:t>
            </w:r>
          </w:p>
        </w:tc>
      </w:tr>
      <w:tr w14:paraId="4E566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10C0B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C4B0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”全国土地日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F9AB8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土地管理法及自治区实施办法、土壤污染防治法、农村土地承包法及自治区实施办法、基本农田保护条例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2B113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自治区自然资源厅</w:t>
            </w:r>
          </w:p>
        </w:tc>
      </w:tr>
      <w:tr w14:paraId="44CBE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C744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5ABA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26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”禁毒日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44E6F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禁毒法、戒毒条例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39967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自治区公安厅</w:t>
            </w:r>
          </w:p>
        </w:tc>
      </w:tr>
      <w:tr w14:paraId="136B6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F0E42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6557A87">
            <w:pPr>
              <w:snapToGrid w:val="0"/>
              <w:spacing w:line="18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2185E36E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3C2805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”建党节</w:t>
            </w:r>
          </w:p>
          <w:p w14:paraId="5694BD12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F37337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中国共产党章程、中国共产党廉洁自律准则、中国共产党纪律处分条例、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85"/>
                <w:sz w:val="28"/>
                <w:szCs w:val="28"/>
                <w:lang w:eastAsia="zh-CN"/>
              </w:rPr>
              <w:t>关于新形势下党内政治生活的若干准则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85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中国共产党问责条例、监察法、保守国家秘密法等法律法规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890E29"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自</w:t>
            </w:r>
            <w:r>
              <w:rPr>
                <w:rFonts w:hint="eastAsia" w:ascii="Times New Roman" w:hAnsi="Times New Roman" w:eastAsia="仿宋_GB2312"/>
                <w:color w:val="000000"/>
                <w:spacing w:val="-22"/>
                <w:w w:val="90"/>
                <w:sz w:val="28"/>
                <w:szCs w:val="28"/>
              </w:rPr>
              <w:t>治区党委办公厅、</w:t>
            </w:r>
            <w:r>
              <w:rPr>
                <w:rFonts w:hint="eastAsia" w:ascii="Times New Roman" w:hAnsi="Times New Roman" w:eastAsia="仿宋_GB2312"/>
                <w:color w:val="000000"/>
                <w:spacing w:val="-22"/>
                <w:w w:val="85"/>
                <w:sz w:val="28"/>
                <w:szCs w:val="28"/>
              </w:rPr>
              <w:t>组织部、宣传部、</w:t>
            </w:r>
            <w:r>
              <w:rPr>
                <w:rFonts w:hint="eastAsia" w:ascii="Times New Roman" w:hAnsi="Times New Roman" w:eastAsia="仿宋_GB2312"/>
                <w:color w:val="000000"/>
                <w:spacing w:val="-22"/>
                <w:w w:val="90"/>
                <w:sz w:val="28"/>
                <w:szCs w:val="28"/>
              </w:rPr>
              <w:t>依法治疆办</w:t>
            </w:r>
            <w:r>
              <w:rPr>
                <w:rFonts w:ascii="Times New Roman" w:hAnsi="Times New Roman" w:eastAsia="仿宋_GB2312"/>
                <w:color w:val="000000"/>
                <w:spacing w:val="-22"/>
                <w:w w:val="9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pacing w:val="-22"/>
                <w:w w:val="90"/>
                <w:sz w:val="28"/>
                <w:szCs w:val="28"/>
              </w:rPr>
              <w:t>自治区纪委监委机关、自治区司法厅</w:t>
            </w:r>
          </w:p>
        </w:tc>
      </w:tr>
      <w:tr w14:paraId="233BA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6EAB3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D58D0A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自治区第二十三个党风廉政教育月</w:t>
            </w:r>
          </w:p>
        </w:tc>
        <w:tc>
          <w:tcPr>
            <w:tcW w:w="4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75625E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321C61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</w:p>
        </w:tc>
      </w:tr>
      <w:tr w14:paraId="14878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8BA84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60027AF6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E7F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”建军节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5267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退役军人保障法、兵役法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B2826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自治区退役军人事务厅</w:t>
            </w:r>
          </w:p>
        </w:tc>
      </w:tr>
      <w:tr w14:paraId="6173A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94DE3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C3C4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”全民健身日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1329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体育法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2729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自治区体育局</w:t>
            </w:r>
          </w:p>
        </w:tc>
      </w:tr>
      <w:tr w14:paraId="38C4E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0083A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5D1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4"/>
                <w:w w:val="8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spacing w:val="-24"/>
                <w:w w:val="8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pacing w:val="-24"/>
                <w:w w:val="8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spacing w:val="-24"/>
                <w:w w:val="8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pacing w:val="-24"/>
                <w:w w:val="80"/>
                <w:sz w:val="28"/>
                <w:szCs w:val="28"/>
              </w:rPr>
              <w:t>”海关法治宣传日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379B9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海关法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78955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乌鲁木齐海关</w:t>
            </w:r>
          </w:p>
        </w:tc>
      </w:tr>
      <w:tr w14:paraId="15A4F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E1DCF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166984D2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  <w:p w14:paraId="1D8D23B3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4E2E1AE8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5AB9DC54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1870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”教师节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1344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教师法、教育法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BCC33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自治区教育厅</w:t>
            </w:r>
          </w:p>
        </w:tc>
      </w:tr>
      <w:tr w14:paraId="344C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FE4F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B6AD8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”公民道德宣传日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9461B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社会主义核心价值观、新时代公民道德建设实施纲要、新时代爱国主义教育实施纲要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037EF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自治区党委宣传部</w:t>
            </w:r>
          </w:p>
          <w:p w14:paraId="29625E69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自治区司法厅</w:t>
            </w:r>
          </w:p>
        </w:tc>
      </w:tr>
      <w:tr w14:paraId="19A4D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5D0A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D76B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中国农民丰收节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FE331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农业法、农村土地承包法及自治区实施办法、农民专业合作社法、自治区农村扶贫开发条例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A99AC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自治区农业农村厅</w:t>
            </w:r>
          </w:p>
        </w:tc>
      </w:tr>
      <w:tr w14:paraId="4D08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A8300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EDDD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”烈士纪念日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DC3DE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宪法、英雄烈士保护法、烈士褒扬条例、退役军人保障法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0847C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自治区退役军人事务厅</w:t>
            </w:r>
          </w:p>
        </w:tc>
      </w:tr>
      <w:tr w14:paraId="4494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ED91A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AA9C6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全国质量月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D6C45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产品质量法、计量法、反不正当竞争法、专利法、商标法、标准化法、食品安全法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5E30D"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自治区市场监督管理局</w:t>
            </w:r>
          </w:p>
        </w:tc>
      </w:tr>
      <w:tr w14:paraId="57D6D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1B44C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7FCBA711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2354D9BC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28534A6C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  <w:p w14:paraId="1A18D1C5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5D606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w w:val="9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w w:val="9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”国庆节</w:t>
            </w:r>
          </w:p>
          <w:p w14:paraId="0754A0FC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1B88C"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宪法、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民法典</w:t>
            </w: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、国旗法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4810">
            <w:pPr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w w:val="85"/>
                <w:sz w:val="28"/>
                <w:szCs w:val="28"/>
              </w:rPr>
              <w:t>自治区党委宣传部、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依法治疆办，</w:t>
            </w: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自治区人大常委会办公厅、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司法厅</w:t>
            </w:r>
          </w:p>
        </w:tc>
      </w:tr>
      <w:tr w14:paraId="5055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679BA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F0CB4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w w:val="9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w w:val="9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”世界动物日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326D5"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pacing w:val="-24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4"/>
                <w:w w:val="90"/>
                <w:sz w:val="28"/>
                <w:szCs w:val="28"/>
              </w:rPr>
              <w:t>野生动物保护法及自治区实施办法，全国人大关于全面禁止非法野生动物交易、革除滥食野生动物陋习、切实保障人民群众生命健康安全的决定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52D5B">
            <w:pPr>
              <w:snapToGrid w:val="0"/>
              <w:spacing w:line="500" w:lineRule="exact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自治区农业农村厅、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林草局</w:t>
            </w:r>
          </w:p>
        </w:tc>
      </w:tr>
      <w:tr w14:paraId="100D4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EA3B7">
            <w:pPr>
              <w:widowControl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41352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全国敬老月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1B4A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老年人权益保障法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076BE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自治区卫健委</w:t>
            </w:r>
          </w:p>
        </w:tc>
      </w:tr>
      <w:tr w14:paraId="1A3D9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48BEF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A5623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6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spacing w:val="-26"/>
                <w:w w:val="9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spacing w:val="-26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spacing w:val="-26"/>
                <w:w w:val="9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spacing w:val="-26"/>
                <w:w w:val="90"/>
                <w:sz w:val="28"/>
                <w:szCs w:val="28"/>
              </w:rPr>
              <w:t>”消防宣传日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D571B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消防法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6D0D3"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自治区应急管理厅、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消防救援总队</w:t>
            </w:r>
          </w:p>
        </w:tc>
      </w:tr>
      <w:tr w14:paraId="2A872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E94FF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6058D509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455DC006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  <w:p w14:paraId="33D212FC">
            <w:pPr>
              <w:snapToGrid w:val="0"/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8DDF9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”全国交通安全日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3D64B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道路交通安全法及自治区实施办法、民法典（侵权责任编）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70FC2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自治区公安厅</w:t>
            </w:r>
          </w:p>
        </w:tc>
      </w:tr>
      <w:tr w14:paraId="0DAF9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95516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C9257">
            <w:pPr>
              <w:tabs>
                <w:tab w:val="left" w:pos="1050"/>
              </w:tabs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·</w:t>
            </w:r>
            <w:r>
              <w:rPr>
                <w:rFonts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w w:val="90"/>
                <w:sz w:val="28"/>
                <w:szCs w:val="28"/>
              </w:rPr>
              <w:t>”国家宪法日和宪法宣传周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1FE51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宪法、民法典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370F5"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spacing w:val="-24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4"/>
                <w:w w:val="85"/>
                <w:sz w:val="28"/>
                <w:szCs w:val="28"/>
              </w:rPr>
              <w:t>自治区党委宣传部、</w:t>
            </w:r>
            <w:r>
              <w:rPr>
                <w:rFonts w:hint="eastAsia" w:ascii="Times New Roman" w:hAnsi="Times New Roman" w:eastAsia="仿宋_GB2312"/>
                <w:color w:val="000000"/>
                <w:spacing w:val="-24"/>
                <w:w w:val="85"/>
                <w:sz w:val="28"/>
                <w:szCs w:val="28"/>
              </w:rPr>
              <w:t>依法治疆办，</w:t>
            </w:r>
            <w:r>
              <w:rPr>
                <w:rFonts w:hint="eastAsia" w:ascii="Times New Roman" w:hAnsi="Times New Roman" w:eastAsia="仿宋_GB2312"/>
                <w:spacing w:val="-24"/>
                <w:w w:val="85"/>
                <w:sz w:val="28"/>
                <w:szCs w:val="28"/>
              </w:rPr>
              <w:t>自治区人大常委会办公厅、</w:t>
            </w:r>
            <w:r>
              <w:rPr>
                <w:rFonts w:hint="eastAsia" w:ascii="Times New Roman" w:hAnsi="Times New Roman" w:eastAsia="仿宋_GB2312"/>
                <w:color w:val="000000"/>
                <w:spacing w:val="-24"/>
                <w:w w:val="85"/>
                <w:sz w:val="28"/>
                <w:szCs w:val="28"/>
              </w:rPr>
              <w:t>自治区</w:t>
            </w:r>
            <w:r>
              <w:rPr>
                <w:rFonts w:hint="eastAsia" w:ascii="Times New Roman" w:hAnsi="Times New Roman" w:eastAsia="仿宋_GB2312"/>
                <w:spacing w:val="-24"/>
                <w:w w:val="85"/>
                <w:sz w:val="28"/>
                <w:szCs w:val="28"/>
              </w:rPr>
              <w:t>司法厅</w:t>
            </w:r>
          </w:p>
        </w:tc>
      </w:tr>
      <w:tr w14:paraId="49841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59D50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E6A5B">
            <w:pPr>
              <w:tabs>
                <w:tab w:val="left" w:pos="1050"/>
              </w:tabs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安全生产法宣传周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851E5"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0"/>
                <w:sz w:val="28"/>
                <w:szCs w:val="28"/>
              </w:rPr>
              <w:t>安全生产法、矿山安全法及自治区实施办法、职业病防治法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BB143">
            <w:pPr>
              <w:snapToGrid w:val="0"/>
              <w:spacing w:line="500" w:lineRule="exact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自治区应急管理厅</w:t>
            </w:r>
          </w:p>
        </w:tc>
      </w:tr>
      <w:tr w14:paraId="12807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03429">
            <w:pPr>
              <w:widowControl/>
              <w:snapToGrid w:val="0"/>
              <w:spacing w:line="400" w:lineRule="exact"/>
              <w:rPr>
                <w:rFonts w:ascii="Times New Roman" w:hAnsi="Times New Roman" w:eastAsia="仿宋_GB2312"/>
                <w:color w:val="000000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说明：1. 根据新制定或修订的重点法律法规颁布实施情况，及时开展集中宣传。</w:t>
            </w:r>
          </w:p>
          <w:p w14:paraId="5FF9B5DD">
            <w:pPr>
              <w:widowControl/>
              <w:snapToGrid w:val="0"/>
              <w:spacing w:line="400" w:lineRule="exact"/>
              <w:ind w:left="141" w:leftChars="67" w:firstLine="571" w:firstLineChars="240"/>
              <w:rPr>
                <w:rFonts w:ascii="Times New Roman" w:hAnsi="Times New Roman" w:eastAsia="仿宋_GB2312"/>
                <w:color w:val="000000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2. 各部门行业要结合实际，突出但不限于以上节点和项目统筹策划，履行“谁执法</w:t>
            </w:r>
          </w:p>
          <w:p w14:paraId="375377EF">
            <w:pPr>
              <w:widowControl/>
              <w:snapToGrid w:val="0"/>
              <w:spacing w:line="400" w:lineRule="exact"/>
              <w:ind w:left="943" w:leftChars="449"/>
              <w:rPr>
                <w:rFonts w:ascii="Times New Roman" w:hAnsi="Times New Roman" w:eastAsia="仿宋_GB2312"/>
                <w:color w:val="000000"/>
                <w:w w:val="8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5"/>
                <w:sz w:val="28"/>
                <w:szCs w:val="28"/>
              </w:rPr>
              <w:t>谁普法”“谁管理谁普法”“谁服务谁普法”普法责任，开展好重点宣传工作。</w:t>
            </w:r>
          </w:p>
        </w:tc>
      </w:tr>
    </w:tbl>
    <w:p w14:paraId="2E0900FA">
      <w:pPr>
        <w:widowControl/>
        <w:snapToGrid w:val="0"/>
        <w:spacing w:after="100" w:afterAutospacing="1" w:line="16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1985" w:right="1418" w:bottom="192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840889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22BA99A"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0F4B15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08295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3174C13"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83BEE1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C1"/>
    <w:rsid w:val="0001760E"/>
    <w:rsid w:val="00041595"/>
    <w:rsid w:val="0004603E"/>
    <w:rsid w:val="00061BBF"/>
    <w:rsid w:val="00066C33"/>
    <w:rsid w:val="00076C36"/>
    <w:rsid w:val="00092921"/>
    <w:rsid w:val="000B061E"/>
    <w:rsid w:val="000C0F89"/>
    <w:rsid w:val="000C5E73"/>
    <w:rsid w:val="000D0368"/>
    <w:rsid w:val="000E3CD6"/>
    <w:rsid w:val="00101354"/>
    <w:rsid w:val="00101C1D"/>
    <w:rsid w:val="00120135"/>
    <w:rsid w:val="00133228"/>
    <w:rsid w:val="001525BE"/>
    <w:rsid w:val="00173CCE"/>
    <w:rsid w:val="0017472C"/>
    <w:rsid w:val="00177DB2"/>
    <w:rsid w:val="00181B4E"/>
    <w:rsid w:val="001834E9"/>
    <w:rsid w:val="001A79DD"/>
    <w:rsid w:val="001B0566"/>
    <w:rsid w:val="001B2929"/>
    <w:rsid w:val="001C3685"/>
    <w:rsid w:val="001D1674"/>
    <w:rsid w:val="001D6229"/>
    <w:rsid w:val="001E2F38"/>
    <w:rsid w:val="001F476A"/>
    <w:rsid w:val="0020095E"/>
    <w:rsid w:val="00201F3F"/>
    <w:rsid w:val="002024B1"/>
    <w:rsid w:val="0021553F"/>
    <w:rsid w:val="00216BFB"/>
    <w:rsid w:val="0023198D"/>
    <w:rsid w:val="0026535E"/>
    <w:rsid w:val="00267BB5"/>
    <w:rsid w:val="002818E2"/>
    <w:rsid w:val="00296956"/>
    <w:rsid w:val="002B2EC5"/>
    <w:rsid w:val="002B79ED"/>
    <w:rsid w:val="002D3C14"/>
    <w:rsid w:val="002F5343"/>
    <w:rsid w:val="00302FEC"/>
    <w:rsid w:val="00303A27"/>
    <w:rsid w:val="00304676"/>
    <w:rsid w:val="00324779"/>
    <w:rsid w:val="0033017F"/>
    <w:rsid w:val="00333103"/>
    <w:rsid w:val="003661B0"/>
    <w:rsid w:val="003700FA"/>
    <w:rsid w:val="003940A3"/>
    <w:rsid w:val="003B28DA"/>
    <w:rsid w:val="003C232A"/>
    <w:rsid w:val="003D5FE2"/>
    <w:rsid w:val="003E07DD"/>
    <w:rsid w:val="003F78A4"/>
    <w:rsid w:val="004267D4"/>
    <w:rsid w:val="004309C8"/>
    <w:rsid w:val="004560B8"/>
    <w:rsid w:val="004643B6"/>
    <w:rsid w:val="0047019F"/>
    <w:rsid w:val="00470801"/>
    <w:rsid w:val="004802DB"/>
    <w:rsid w:val="00491CFD"/>
    <w:rsid w:val="00496A55"/>
    <w:rsid w:val="004B4D1D"/>
    <w:rsid w:val="004C271D"/>
    <w:rsid w:val="004C48BC"/>
    <w:rsid w:val="004C543B"/>
    <w:rsid w:val="004E5FB8"/>
    <w:rsid w:val="005007D3"/>
    <w:rsid w:val="00500B54"/>
    <w:rsid w:val="00506741"/>
    <w:rsid w:val="0051663D"/>
    <w:rsid w:val="0053254E"/>
    <w:rsid w:val="0053519B"/>
    <w:rsid w:val="00535621"/>
    <w:rsid w:val="005467C7"/>
    <w:rsid w:val="00554E2D"/>
    <w:rsid w:val="00566A0C"/>
    <w:rsid w:val="00573DAE"/>
    <w:rsid w:val="0057617D"/>
    <w:rsid w:val="005853BF"/>
    <w:rsid w:val="00594F2B"/>
    <w:rsid w:val="00597E24"/>
    <w:rsid w:val="005A4B34"/>
    <w:rsid w:val="005A7C01"/>
    <w:rsid w:val="005B37EB"/>
    <w:rsid w:val="005F1D2D"/>
    <w:rsid w:val="005F70FA"/>
    <w:rsid w:val="006035BB"/>
    <w:rsid w:val="00607214"/>
    <w:rsid w:val="00632853"/>
    <w:rsid w:val="0066166F"/>
    <w:rsid w:val="006634B9"/>
    <w:rsid w:val="00694688"/>
    <w:rsid w:val="006A6DF7"/>
    <w:rsid w:val="006C13B7"/>
    <w:rsid w:val="006C1CA1"/>
    <w:rsid w:val="006C6913"/>
    <w:rsid w:val="006E58DD"/>
    <w:rsid w:val="006F19C6"/>
    <w:rsid w:val="0073083D"/>
    <w:rsid w:val="00732FF6"/>
    <w:rsid w:val="007331B8"/>
    <w:rsid w:val="00734073"/>
    <w:rsid w:val="00762752"/>
    <w:rsid w:val="00767C08"/>
    <w:rsid w:val="00767E6D"/>
    <w:rsid w:val="007A0256"/>
    <w:rsid w:val="007B0DAC"/>
    <w:rsid w:val="007B71B7"/>
    <w:rsid w:val="007B73ED"/>
    <w:rsid w:val="007D4454"/>
    <w:rsid w:val="007F2C62"/>
    <w:rsid w:val="007F56DE"/>
    <w:rsid w:val="007F6309"/>
    <w:rsid w:val="00803E2F"/>
    <w:rsid w:val="00810F04"/>
    <w:rsid w:val="00821FC8"/>
    <w:rsid w:val="008242C7"/>
    <w:rsid w:val="00844BC2"/>
    <w:rsid w:val="00852C3C"/>
    <w:rsid w:val="0086281F"/>
    <w:rsid w:val="00870D67"/>
    <w:rsid w:val="008714BD"/>
    <w:rsid w:val="00877D18"/>
    <w:rsid w:val="00887DC0"/>
    <w:rsid w:val="00896E29"/>
    <w:rsid w:val="008A1862"/>
    <w:rsid w:val="008C1BBE"/>
    <w:rsid w:val="008C5187"/>
    <w:rsid w:val="008C5BCF"/>
    <w:rsid w:val="008C7C12"/>
    <w:rsid w:val="008D19CF"/>
    <w:rsid w:val="008E28E0"/>
    <w:rsid w:val="008F0EE2"/>
    <w:rsid w:val="00932877"/>
    <w:rsid w:val="009655F6"/>
    <w:rsid w:val="00973C36"/>
    <w:rsid w:val="00990552"/>
    <w:rsid w:val="009A4362"/>
    <w:rsid w:val="009B2AA8"/>
    <w:rsid w:val="009C3E87"/>
    <w:rsid w:val="009D28C4"/>
    <w:rsid w:val="009D6680"/>
    <w:rsid w:val="009D7D09"/>
    <w:rsid w:val="009E02CC"/>
    <w:rsid w:val="00A03A2C"/>
    <w:rsid w:val="00A16921"/>
    <w:rsid w:val="00A22158"/>
    <w:rsid w:val="00A25C7E"/>
    <w:rsid w:val="00A315C1"/>
    <w:rsid w:val="00A7646D"/>
    <w:rsid w:val="00A82F65"/>
    <w:rsid w:val="00A926A7"/>
    <w:rsid w:val="00A92B1D"/>
    <w:rsid w:val="00AA31E3"/>
    <w:rsid w:val="00AB4644"/>
    <w:rsid w:val="00AC23BD"/>
    <w:rsid w:val="00AC3D2E"/>
    <w:rsid w:val="00AC4D3F"/>
    <w:rsid w:val="00AF0378"/>
    <w:rsid w:val="00AF2EEE"/>
    <w:rsid w:val="00B06A15"/>
    <w:rsid w:val="00B12150"/>
    <w:rsid w:val="00B15BE1"/>
    <w:rsid w:val="00B17542"/>
    <w:rsid w:val="00B236F7"/>
    <w:rsid w:val="00B54370"/>
    <w:rsid w:val="00B74011"/>
    <w:rsid w:val="00B83B57"/>
    <w:rsid w:val="00B84C70"/>
    <w:rsid w:val="00B948F6"/>
    <w:rsid w:val="00BA0CAF"/>
    <w:rsid w:val="00BA31CF"/>
    <w:rsid w:val="00BA7D02"/>
    <w:rsid w:val="00BC3FAE"/>
    <w:rsid w:val="00BC7AE4"/>
    <w:rsid w:val="00BE5225"/>
    <w:rsid w:val="00C05BC4"/>
    <w:rsid w:val="00C12BCD"/>
    <w:rsid w:val="00C15E8F"/>
    <w:rsid w:val="00C175E2"/>
    <w:rsid w:val="00C17C21"/>
    <w:rsid w:val="00C23077"/>
    <w:rsid w:val="00C271B0"/>
    <w:rsid w:val="00C27237"/>
    <w:rsid w:val="00C31F77"/>
    <w:rsid w:val="00C50222"/>
    <w:rsid w:val="00C7659A"/>
    <w:rsid w:val="00C773BA"/>
    <w:rsid w:val="00C83E4F"/>
    <w:rsid w:val="00CA0D54"/>
    <w:rsid w:val="00CA1E55"/>
    <w:rsid w:val="00CA41F7"/>
    <w:rsid w:val="00CA6D4F"/>
    <w:rsid w:val="00CC2194"/>
    <w:rsid w:val="00CC6A70"/>
    <w:rsid w:val="00CD1059"/>
    <w:rsid w:val="00CE1F9B"/>
    <w:rsid w:val="00CF0836"/>
    <w:rsid w:val="00CF1ECB"/>
    <w:rsid w:val="00CF3041"/>
    <w:rsid w:val="00D04AF8"/>
    <w:rsid w:val="00D0665D"/>
    <w:rsid w:val="00D13531"/>
    <w:rsid w:val="00D22EDC"/>
    <w:rsid w:val="00D36014"/>
    <w:rsid w:val="00D555E9"/>
    <w:rsid w:val="00D64BC1"/>
    <w:rsid w:val="00D72CCD"/>
    <w:rsid w:val="00D813C3"/>
    <w:rsid w:val="00D9075E"/>
    <w:rsid w:val="00DB143A"/>
    <w:rsid w:val="00DB5873"/>
    <w:rsid w:val="00DC2803"/>
    <w:rsid w:val="00DC4671"/>
    <w:rsid w:val="00DE72C0"/>
    <w:rsid w:val="00DF0F16"/>
    <w:rsid w:val="00DF2164"/>
    <w:rsid w:val="00DF32AD"/>
    <w:rsid w:val="00DF4325"/>
    <w:rsid w:val="00E1633E"/>
    <w:rsid w:val="00E32D07"/>
    <w:rsid w:val="00E43003"/>
    <w:rsid w:val="00E46C9C"/>
    <w:rsid w:val="00E5015C"/>
    <w:rsid w:val="00E72489"/>
    <w:rsid w:val="00E83A84"/>
    <w:rsid w:val="00E9257D"/>
    <w:rsid w:val="00E951E7"/>
    <w:rsid w:val="00EA5B3C"/>
    <w:rsid w:val="00EC14F7"/>
    <w:rsid w:val="00EC5BAD"/>
    <w:rsid w:val="00F056FC"/>
    <w:rsid w:val="00F13E15"/>
    <w:rsid w:val="00F7038A"/>
    <w:rsid w:val="00F9435F"/>
    <w:rsid w:val="00F94AC1"/>
    <w:rsid w:val="00FA137A"/>
    <w:rsid w:val="00FA39DF"/>
    <w:rsid w:val="00FC7BF8"/>
    <w:rsid w:val="00FD2C82"/>
    <w:rsid w:val="00FE0479"/>
    <w:rsid w:val="00FE4564"/>
    <w:rsid w:val="00FE4630"/>
    <w:rsid w:val="00FF7497"/>
    <w:rsid w:val="61D27FA4"/>
    <w:rsid w:val="7D7F6D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customStyle="1" w:styleId="12">
    <w:name w:val="样式 12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2320</Words>
  <Characters>2353</Characters>
  <Lines>18</Lines>
  <Paragraphs>5</Paragraphs>
  <TotalTime>706</TotalTime>
  <ScaleCrop>false</ScaleCrop>
  <LinksUpToDate>false</LinksUpToDate>
  <CharactersWithSpaces>2357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2020-10-22T16:14:00Z</dcterms:created>
  <dc:creator>0</dc:creator>
  <cp:lastModifiedBy>南巷</cp:lastModifiedBy>
  <cp:lastPrinted>2021-03-04T04:01:00Z</cp:lastPrinted>
  <dcterms:modified xsi:type="dcterms:W3CDTF">2024-11-24T09:40:57Z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F83721E3030C49F5BC0306E4204335A9_12</vt:lpwstr>
  </property>
</Properties>
</file>