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21" w:rsidRDefault="00C22721">
      <w:pPr>
        <w:spacing w:line="580" w:lineRule="exact"/>
        <w:jc w:val="center"/>
        <w:rPr>
          <w:rFonts w:ascii="方正小标宋简体" w:eastAsia="方正小标宋简体" w:hAnsi="方正小标宋简体" w:cs="方正小标宋简体"/>
          <w:sz w:val="44"/>
          <w:szCs w:val="44"/>
        </w:rPr>
      </w:pPr>
    </w:p>
    <w:p w:rsidR="00C22721" w:rsidRDefault="00C22721">
      <w:pPr>
        <w:spacing w:line="580" w:lineRule="exact"/>
        <w:jc w:val="center"/>
        <w:rPr>
          <w:rFonts w:ascii="方正小标宋简体" w:eastAsia="方正小标宋简体" w:hAnsi="方正小标宋简体" w:cs="方正小标宋简体"/>
          <w:sz w:val="44"/>
          <w:szCs w:val="44"/>
        </w:rPr>
      </w:pPr>
    </w:p>
    <w:p w:rsidR="00C22721" w:rsidRDefault="00D27B2B">
      <w:pPr>
        <w:spacing w:line="58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司法鉴定与法律援助工作衔接管理办法</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hint="eastAsia"/>
          <w:sz w:val="44"/>
          <w:szCs w:val="44"/>
        </w:rPr>
        <w:t>)</w:t>
      </w:r>
      <w:bookmarkEnd w:id="0"/>
    </w:p>
    <w:p w:rsidR="00C22721" w:rsidRDefault="00D27B2B">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（司公通〔</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p>
    <w:p w:rsidR="00C22721" w:rsidRDefault="00C22721">
      <w:pPr>
        <w:ind w:firstLineChars="200" w:firstLine="640"/>
        <w:rPr>
          <w:rFonts w:ascii="仿宋_GB2312" w:eastAsia="仿宋_GB2312" w:hAnsi="仿宋_GB2312" w:cs="仿宋_GB2312"/>
          <w:sz w:val="32"/>
          <w:szCs w:val="32"/>
        </w:rPr>
      </w:pP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认真贯彻落实中办、国办《关于健全统一司法鉴定管理体制的实施意见》《关于加快推进公共法律服务体系建设的意见》，加强司法鉴定与法律援助工作衔接，维护困难群众合法权益、促进社会公平正义，结合司法鉴定和法律援助工作实际，制定本办法。</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法律援助案件受援人申请减免司法鉴定费用，应当同时符合以下条件：</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（一）申请司法鉴定的法律援助案件已进入诉讼程序的；</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（二）办案机关已启动委托程序的；</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（三）申请的鉴定事项属于法医类、物证类、声像资料、环境损害司法鉴定业务范围的。</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受援人应当向给予其法律援助决定的司法行政部门法律援助机构提出减免司法鉴定费用申请，填写《减免司法鉴定费用申请表》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见附件，以下简称申请表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，并提交相应材料，具体所需材料由各省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、新疆生产建设兵团根据实际情况确定。</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同一案件的同一司法鉴定事项，受援人一般只能提交一次</w:t>
      </w:r>
      <w:r>
        <w:rPr>
          <w:rFonts w:ascii="仿宋_GB2312" w:eastAsia="仿宋_GB2312" w:hAnsi="仿宋_GB2312" w:cs="仿宋_GB2312" w:hint="eastAsia"/>
          <w:sz w:val="32"/>
          <w:szCs w:val="32"/>
        </w:rPr>
        <w:lastRenderedPageBreak/>
        <w:t>减免司法鉴定费用申请。</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法律援助机构收到受援人申请后，可以征求司法鉴定管理部门的意见，并在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个工作日内完成审查，按不同情况分别</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如下处理</w:t>
      </w:r>
      <w:r>
        <w:rPr>
          <w:rFonts w:ascii="仿宋_GB2312" w:eastAsia="仿宋_GB2312" w:hAnsi="仿宋_GB2312" w:cs="仿宋_GB2312" w:hint="eastAsia"/>
          <w:sz w:val="32"/>
          <w:szCs w:val="32"/>
        </w:rPr>
        <w:t>：</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（一）提交的材料不齐全的，应当要求受援人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必要的补充或者说明，受援人未按要求</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补充或者说明的，视为撒销申请；</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（二）符合条件的，应当接收申请表及相关材料，并在申请表上签署意见、盖章；</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（三）不符合条件的，应当将申请表及有关材料退还受援人。</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司法鉴定机构收到受援人递交的申请表等相关材料后，经核查无误的，可以根据案件情况减收、免收司法鉴定费用，并依法按程序及时开展鉴定工作。</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有下列情形之一的，司法鉴定机构应当向法律援助机构通报，经法律援助机构审查核实的，终止对受援人减免司法鉴定费用：</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（一）因受援</w:t>
      </w:r>
      <w:proofErr w:type="gramStart"/>
      <w:r>
        <w:rPr>
          <w:rFonts w:ascii="仿宋_GB2312" w:eastAsia="仿宋_GB2312" w:hAnsi="仿宋_GB2312" w:cs="仿宋_GB2312" w:hint="eastAsia"/>
          <w:sz w:val="32"/>
          <w:szCs w:val="32"/>
        </w:rPr>
        <w:t>人原因</w:t>
      </w:r>
      <w:proofErr w:type="gramEnd"/>
      <w:r>
        <w:rPr>
          <w:rFonts w:ascii="仿宋_GB2312" w:eastAsia="仿宋_GB2312" w:hAnsi="仿宋_GB2312" w:cs="仿宋_GB2312" w:hint="eastAsia"/>
          <w:sz w:val="32"/>
          <w:szCs w:val="32"/>
        </w:rPr>
        <w:t>致使鉴定活动无法正常进行的；</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（二）案件终止审理或者已被撤销的；</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（三）受援人要求终止减免司法鉴定费用的；</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（四）存在《司法鉴定程序通则》第二十九条所列终止鉴定情形的。</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司法鉴定机构完成鉴定后，应当在申请表上注明办</w:t>
      </w:r>
      <w:r>
        <w:rPr>
          <w:rFonts w:ascii="仿宋_GB2312" w:eastAsia="仿宋_GB2312" w:hAnsi="仿宋_GB2312" w:cs="仿宋_GB2312" w:hint="eastAsia"/>
          <w:sz w:val="32"/>
          <w:szCs w:val="32"/>
        </w:rPr>
        <w:lastRenderedPageBreak/>
        <w:t>理情况并盖章，同时将申请表及相关材料送交法律援助机构。</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司法鉴定机构依法减免法律援助案件受援</w:t>
      </w:r>
      <w:proofErr w:type="gramStart"/>
      <w:r>
        <w:rPr>
          <w:rFonts w:ascii="仿宋_GB2312" w:eastAsia="仿宋_GB2312" w:hAnsi="仿宋_GB2312" w:cs="仿宋_GB2312" w:hint="eastAsia"/>
          <w:sz w:val="32"/>
          <w:szCs w:val="32"/>
        </w:rPr>
        <w:t>人司法</w:t>
      </w:r>
      <w:proofErr w:type="gramEnd"/>
      <w:r>
        <w:rPr>
          <w:rFonts w:ascii="仿宋_GB2312" w:eastAsia="仿宋_GB2312" w:hAnsi="仿宋_GB2312" w:cs="仿宋_GB2312" w:hint="eastAsia"/>
          <w:sz w:val="32"/>
          <w:szCs w:val="32"/>
        </w:rPr>
        <w:t>鉴定费用。</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法律援助机构可以按照相关规定，将法律援助案件中产生的司法鉴定费用列入直接费用予以安排。</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司法鉴定机构减免司法鉴定费用和法律援助机构安排核报的司法鉴定</w:t>
      </w:r>
      <w:r>
        <w:rPr>
          <w:rFonts w:ascii="仿宋_GB2312" w:eastAsia="仿宋_GB2312" w:hAnsi="仿宋_GB2312" w:cs="仿宋_GB2312" w:hint="eastAsia"/>
          <w:sz w:val="32"/>
          <w:szCs w:val="32"/>
        </w:rPr>
        <w:t>费用比例或额度由各省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、新疆生产建设兵团根据本地实际情况确定。</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法律援助机构、司法鉴定机构及其工作人员应当遵守法律法规，积极履行工作职责，认真做好受援人减免司法鉴定费用有关工作。</w:t>
      </w:r>
    </w:p>
    <w:p w:rsidR="00C22721" w:rsidRDefault="00D27B2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法律援助机构、司法鉴定机构及其工作人员违反有关法律法规，视其情节轻重，由司法行政机关依照有关法律法规处理。</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司法行政机关鼓励司法鉴定机构积极履行社会责任，为经济困难的群众依法主动减免司法鉴定费用。</w:t>
      </w:r>
    </w:p>
    <w:p w:rsidR="00C22721" w:rsidRDefault="00D27B2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司法行政机关应当参考司法鉴定机构承办法律援助案件中减免司法鉴定费用情况，对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突出贡献的给予表彰或奖励。</w:t>
      </w:r>
    </w:p>
    <w:p w:rsidR="00C22721" w:rsidRDefault="00D27B2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本办法由司法部公共法律服务局负责解释，自公布之日起试行。</w:t>
      </w:r>
    </w:p>
    <w:p w:rsidR="00C22721" w:rsidRDefault="00C22721" w:rsidP="00D101FF">
      <w:pPr>
        <w:spacing w:line="580" w:lineRule="exact"/>
        <w:ind w:leftChars="200" w:left="420"/>
        <w:rPr>
          <w:rFonts w:ascii="仿宋_GB2312" w:eastAsia="仿宋_GB2312" w:hAnsi="仿宋_GB2312" w:cs="仿宋_GB2312"/>
          <w:sz w:val="32"/>
          <w:szCs w:val="32"/>
        </w:rPr>
      </w:pPr>
    </w:p>
    <w:p w:rsidR="00C22721" w:rsidRDefault="00C22721" w:rsidP="00D101FF">
      <w:pPr>
        <w:spacing w:line="580" w:lineRule="exact"/>
        <w:ind w:leftChars="200" w:left="420"/>
        <w:rPr>
          <w:rFonts w:ascii="仿宋_GB2312" w:eastAsia="仿宋_GB2312" w:hAnsi="仿宋_GB2312" w:cs="仿宋_GB2312"/>
          <w:sz w:val="32"/>
          <w:szCs w:val="32"/>
        </w:rPr>
      </w:pPr>
    </w:p>
    <w:p w:rsidR="00C22721" w:rsidRDefault="00D27B2B">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p>
    <w:p w:rsidR="00C22721" w:rsidRDefault="00D27B2B">
      <w:pPr>
        <w:spacing w:line="5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减免司法鉴定费用申请表</w:t>
      </w:r>
    </w:p>
    <w:p w:rsidR="00C22721" w:rsidRDefault="00D27B2B">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（参考文书）</w:t>
      </w:r>
    </w:p>
    <w:p w:rsidR="00C22721" w:rsidRDefault="00C22721">
      <w:pPr>
        <w:spacing w:line="500" w:lineRule="exact"/>
        <w:jc w:val="center"/>
        <w:rPr>
          <w:rFonts w:ascii="仿宋_GB2312" w:eastAsia="仿宋_GB2312" w:hAnsi="仿宋_GB2312" w:cs="仿宋_GB2312"/>
          <w:sz w:val="32"/>
          <w:szCs w:val="32"/>
        </w:rPr>
      </w:pPr>
    </w:p>
    <w:p w:rsidR="00C22721" w:rsidRDefault="00D27B2B">
      <w:pPr>
        <w:spacing w:line="50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填表日期：</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bl>
      <w:tblPr>
        <w:tblStyle w:val="a5"/>
        <w:tblW w:w="9480" w:type="dxa"/>
        <w:tblLayout w:type="fixed"/>
        <w:tblLook w:val="04A0" w:firstRow="1" w:lastRow="0" w:firstColumn="1" w:lastColumn="0" w:noHBand="0" w:noVBand="1"/>
      </w:tblPr>
      <w:tblGrid>
        <w:gridCol w:w="702"/>
        <w:gridCol w:w="1139"/>
        <w:gridCol w:w="1335"/>
        <w:gridCol w:w="1215"/>
        <w:gridCol w:w="60"/>
        <w:gridCol w:w="975"/>
        <w:gridCol w:w="75"/>
        <w:gridCol w:w="1470"/>
        <w:gridCol w:w="2089"/>
        <w:gridCol w:w="420"/>
      </w:tblGrid>
      <w:tr w:rsidR="00C22721">
        <w:trPr>
          <w:trHeight w:val="509"/>
        </w:trPr>
        <w:tc>
          <w:tcPr>
            <w:tcW w:w="702" w:type="dxa"/>
            <w:vMerge w:val="restart"/>
            <w:vAlign w:val="center"/>
          </w:tcPr>
          <w:p w:rsidR="00C22721" w:rsidRDefault="00C22721">
            <w:pPr>
              <w:spacing w:line="400" w:lineRule="exact"/>
              <w:jc w:val="center"/>
              <w:rPr>
                <w:rFonts w:ascii="仿宋_GB2312" w:eastAsia="仿宋_GB2312" w:hAnsi="仿宋_GB2312" w:cs="仿宋_GB2312"/>
                <w:sz w:val="24"/>
                <w:szCs w:val="24"/>
              </w:rPr>
            </w:pPr>
          </w:p>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当事人基本情况</w:t>
            </w:r>
          </w:p>
        </w:tc>
        <w:tc>
          <w:tcPr>
            <w:tcW w:w="1139" w:type="dxa"/>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335" w:type="dxa"/>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215" w:type="dxa"/>
            <w:vAlign w:val="center"/>
          </w:tcPr>
          <w:p w:rsidR="00C22721" w:rsidRDefault="00C22721">
            <w:pPr>
              <w:spacing w:line="500" w:lineRule="atLeast"/>
              <w:jc w:val="center"/>
              <w:rPr>
                <w:rFonts w:ascii="仿宋_GB2312" w:eastAsia="仿宋_GB2312" w:hAnsi="仿宋_GB2312" w:cs="仿宋_GB2312"/>
                <w:sz w:val="24"/>
                <w:szCs w:val="24"/>
              </w:rPr>
            </w:pPr>
          </w:p>
        </w:tc>
        <w:tc>
          <w:tcPr>
            <w:tcW w:w="1035" w:type="dxa"/>
            <w:gridSpan w:val="2"/>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籍贯</w:t>
            </w:r>
          </w:p>
        </w:tc>
        <w:tc>
          <w:tcPr>
            <w:tcW w:w="1545" w:type="dxa"/>
            <w:gridSpan w:val="2"/>
            <w:vAlign w:val="center"/>
          </w:tcPr>
          <w:p w:rsidR="00C22721" w:rsidRDefault="00C22721">
            <w:pPr>
              <w:spacing w:line="400" w:lineRule="exact"/>
              <w:jc w:val="center"/>
              <w:rPr>
                <w:rFonts w:ascii="仿宋_GB2312" w:eastAsia="仿宋_GB2312" w:hAnsi="仿宋_GB2312" w:cs="仿宋_GB2312"/>
                <w:sz w:val="24"/>
                <w:szCs w:val="24"/>
              </w:rPr>
            </w:pPr>
          </w:p>
        </w:tc>
        <w:tc>
          <w:tcPr>
            <w:tcW w:w="2509" w:type="dxa"/>
            <w:gridSpan w:val="2"/>
            <w:vMerge w:val="restart"/>
            <w:vAlign w:val="center"/>
          </w:tcPr>
          <w:p w:rsidR="00C22721" w:rsidRDefault="00D27B2B">
            <w:pPr>
              <w:spacing w:line="50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照片</w:t>
            </w:r>
          </w:p>
        </w:tc>
      </w:tr>
      <w:tr w:rsidR="00C22721">
        <w:trPr>
          <w:trHeight w:val="760"/>
        </w:trPr>
        <w:tc>
          <w:tcPr>
            <w:tcW w:w="702" w:type="dxa"/>
            <w:vMerge/>
            <w:vAlign w:val="center"/>
          </w:tcPr>
          <w:p w:rsidR="00C22721" w:rsidRDefault="00C22721">
            <w:pPr>
              <w:spacing w:line="400" w:lineRule="exact"/>
              <w:jc w:val="center"/>
              <w:rPr>
                <w:rFonts w:ascii="仿宋_GB2312" w:eastAsia="仿宋_GB2312" w:hAnsi="仿宋_GB2312" w:cs="仿宋_GB2312"/>
                <w:sz w:val="24"/>
                <w:szCs w:val="24"/>
              </w:rPr>
            </w:pPr>
          </w:p>
        </w:tc>
        <w:tc>
          <w:tcPr>
            <w:tcW w:w="1139" w:type="dxa"/>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身份</w:t>
            </w:r>
          </w:p>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证号</w:t>
            </w:r>
          </w:p>
        </w:tc>
        <w:tc>
          <w:tcPr>
            <w:tcW w:w="2550" w:type="dxa"/>
            <w:gridSpan w:val="2"/>
            <w:vAlign w:val="center"/>
          </w:tcPr>
          <w:p w:rsidR="00C22721" w:rsidRDefault="00C22721">
            <w:pPr>
              <w:spacing w:line="500" w:lineRule="atLeast"/>
              <w:jc w:val="center"/>
              <w:rPr>
                <w:rFonts w:ascii="仿宋_GB2312" w:eastAsia="仿宋_GB2312" w:hAnsi="仿宋_GB2312" w:cs="仿宋_GB2312"/>
                <w:sz w:val="24"/>
                <w:szCs w:val="24"/>
              </w:rPr>
            </w:pPr>
          </w:p>
        </w:tc>
        <w:tc>
          <w:tcPr>
            <w:tcW w:w="1035" w:type="dxa"/>
            <w:gridSpan w:val="2"/>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w:t>
            </w:r>
          </w:p>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电话</w:t>
            </w:r>
          </w:p>
        </w:tc>
        <w:tc>
          <w:tcPr>
            <w:tcW w:w="1545" w:type="dxa"/>
            <w:gridSpan w:val="2"/>
            <w:vAlign w:val="center"/>
          </w:tcPr>
          <w:p w:rsidR="00C22721" w:rsidRDefault="00C22721">
            <w:pPr>
              <w:spacing w:line="400" w:lineRule="exact"/>
              <w:jc w:val="center"/>
              <w:rPr>
                <w:rFonts w:ascii="仿宋_GB2312" w:eastAsia="仿宋_GB2312" w:hAnsi="仿宋_GB2312" w:cs="仿宋_GB2312"/>
                <w:sz w:val="24"/>
                <w:szCs w:val="24"/>
              </w:rPr>
            </w:pPr>
          </w:p>
        </w:tc>
        <w:tc>
          <w:tcPr>
            <w:tcW w:w="2509" w:type="dxa"/>
            <w:gridSpan w:val="2"/>
            <w:vMerge/>
            <w:vAlign w:val="center"/>
          </w:tcPr>
          <w:p w:rsidR="00C22721" w:rsidRDefault="00C22721">
            <w:pPr>
              <w:spacing w:line="500" w:lineRule="atLeast"/>
              <w:jc w:val="center"/>
              <w:rPr>
                <w:rFonts w:ascii="仿宋_GB2312" w:eastAsia="仿宋_GB2312" w:hAnsi="仿宋_GB2312" w:cs="仿宋_GB2312"/>
                <w:sz w:val="24"/>
                <w:szCs w:val="24"/>
              </w:rPr>
            </w:pPr>
          </w:p>
        </w:tc>
      </w:tr>
      <w:tr w:rsidR="00C22721">
        <w:trPr>
          <w:trHeight w:val="530"/>
        </w:trPr>
        <w:tc>
          <w:tcPr>
            <w:tcW w:w="702" w:type="dxa"/>
            <w:vMerge/>
            <w:vAlign w:val="center"/>
          </w:tcPr>
          <w:p w:rsidR="00C22721" w:rsidRDefault="00C22721">
            <w:pPr>
              <w:spacing w:line="400" w:lineRule="exact"/>
              <w:jc w:val="center"/>
              <w:rPr>
                <w:rFonts w:ascii="仿宋_GB2312" w:eastAsia="仿宋_GB2312" w:hAnsi="仿宋_GB2312" w:cs="仿宋_GB2312"/>
                <w:sz w:val="24"/>
                <w:szCs w:val="24"/>
              </w:rPr>
            </w:pPr>
          </w:p>
        </w:tc>
        <w:tc>
          <w:tcPr>
            <w:tcW w:w="1139" w:type="dxa"/>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户籍</w:t>
            </w:r>
          </w:p>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地址</w:t>
            </w:r>
          </w:p>
        </w:tc>
        <w:tc>
          <w:tcPr>
            <w:tcW w:w="5130" w:type="dxa"/>
            <w:gridSpan w:val="6"/>
            <w:vAlign w:val="center"/>
          </w:tcPr>
          <w:p w:rsidR="00C22721" w:rsidRDefault="00C22721">
            <w:pPr>
              <w:spacing w:line="400" w:lineRule="exact"/>
              <w:jc w:val="center"/>
              <w:rPr>
                <w:rFonts w:ascii="仿宋_GB2312" w:eastAsia="仿宋_GB2312" w:hAnsi="仿宋_GB2312" w:cs="仿宋_GB2312"/>
                <w:sz w:val="24"/>
                <w:szCs w:val="24"/>
              </w:rPr>
            </w:pPr>
          </w:p>
        </w:tc>
        <w:tc>
          <w:tcPr>
            <w:tcW w:w="2509" w:type="dxa"/>
            <w:gridSpan w:val="2"/>
            <w:vMerge/>
            <w:vAlign w:val="center"/>
          </w:tcPr>
          <w:p w:rsidR="00C22721" w:rsidRDefault="00C22721">
            <w:pPr>
              <w:spacing w:line="500" w:lineRule="atLeast"/>
              <w:jc w:val="center"/>
              <w:rPr>
                <w:rFonts w:ascii="仿宋_GB2312" w:eastAsia="仿宋_GB2312" w:hAnsi="仿宋_GB2312" w:cs="仿宋_GB2312"/>
                <w:sz w:val="24"/>
                <w:szCs w:val="24"/>
              </w:rPr>
            </w:pPr>
          </w:p>
        </w:tc>
      </w:tr>
      <w:tr w:rsidR="00C22721">
        <w:trPr>
          <w:trHeight w:val="957"/>
        </w:trPr>
        <w:tc>
          <w:tcPr>
            <w:tcW w:w="702" w:type="dxa"/>
            <w:vMerge/>
            <w:vAlign w:val="center"/>
          </w:tcPr>
          <w:p w:rsidR="00C22721" w:rsidRDefault="00C22721">
            <w:pPr>
              <w:spacing w:line="400" w:lineRule="exact"/>
              <w:jc w:val="center"/>
              <w:rPr>
                <w:rFonts w:ascii="仿宋_GB2312" w:eastAsia="仿宋_GB2312" w:hAnsi="仿宋_GB2312" w:cs="仿宋_GB2312"/>
                <w:sz w:val="24"/>
                <w:szCs w:val="24"/>
              </w:rPr>
            </w:pPr>
          </w:p>
        </w:tc>
        <w:tc>
          <w:tcPr>
            <w:tcW w:w="1139" w:type="dxa"/>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居住</w:t>
            </w:r>
          </w:p>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地址</w:t>
            </w:r>
          </w:p>
        </w:tc>
        <w:tc>
          <w:tcPr>
            <w:tcW w:w="2610" w:type="dxa"/>
            <w:gridSpan w:val="3"/>
            <w:vAlign w:val="center"/>
          </w:tcPr>
          <w:p w:rsidR="00C22721" w:rsidRDefault="00C22721">
            <w:pPr>
              <w:spacing w:line="400" w:lineRule="exact"/>
              <w:jc w:val="center"/>
              <w:rPr>
                <w:rFonts w:ascii="仿宋_GB2312" w:eastAsia="仿宋_GB2312" w:hAnsi="仿宋_GB2312" w:cs="仿宋_GB2312"/>
                <w:sz w:val="24"/>
                <w:szCs w:val="24"/>
              </w:rPr>
            </w:pPr>
          </w:p>
        </w:tc>
        <w:tc>
          <w:tcPr>
            <w:tcW w:w="1050" w:type="dxa"/>
            <w:gridSpan w:val="2"/>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邮政</w:t>
            </w:r>
          </w:p>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编码</w:t>
            </w:r>
          </w:p>
        </w:tc>
        <w:tc>
          <w:tcPr>
            <w:tcW w:w="1470" w:type="dxa"/>
            <w:vAlign w:val="center"/>
          </w:tcPr>
          <w:p w:rsidR="00C22721" w:rsidRDefault="00C22721">
            <w:pPr>
              <w:spacing w:line="400" w:lineRule="exact"/>
              <w:jc w:val="center"/>
              <w:rPr>
                <w:rFonts w:ascii="仿宋_GB2312" w:eastAsia="仿宋_GB2312" w:hAnsi="仿宋_GB2312" w:cs="仿宋_GB2312"/>
                <w:sz w:val="24"/>
                <w:szCs w:val="24"/>
              </w:rPr>
            </w:pPr>
          </w:p>
        </w:tc>
        <w:tc>
          <w:tcPr>
            <w:tcW w:w="2509" w:type="dxa"/>
            <w:gridSpan w:val="2"/>
            <w:vMerge/>
            <w:vAlign w:val="center"/>
          </w:tcPr>
          <w:p w:rsidR="00C22721" w:rsidRDefault="00C22721">
            <w:pPr>
              <w:spacing w:line="500" w:lineRule="atLeast"/>
              <w:jc w:val="center"/>
              <w:rPr>
                <w:rFonts w:ascii="仿宋_GB2312" w:eastAsia="仿宋_GB2312" w:hAnsi="仿宋_GB2312" w:cs="仿宋_GB2312"/>
                <w:sz w:val="24"/>
                <w:szCs w:val="24"/>
              </w:rPr>
            </w:pPr>
          </w:p>
        </w:tc>
      </w:tr>
      <w:tr w:rsidR="00C22721">
        <w:trPr>
          <w:trHeight w:val="1045"/>
        </w:trPr>
        <w:tc>
          <w:tcPr>
            <w:tcW w:w="702" w:type="dxa"/>
            <w:vMerge/>
            <w:vAlign w:val="center"/>
          </w:tcPr>
          <w:p w:rsidR="00C22721" w:rsidRDefault="00C22721">
            <w:pPr>
              <w:spacing w:line="400" w:lineRule="exact"/>
              <w:jc w:val="center"/>
              <w:rPr>
                <w:rFonts w:ascii="仿宋_GB2312" w:eastAsia="仿宋_GB2312" w:hAnsi="仿宋_GB2312" w:cs="仿宋_GB2312"/>
                <w:sz w:val="24"/>
                <w:szCs w:val="24"/>
              </w:rPr>
            </w:pPr>
          </w:p>
        </w:tc>
        <w:tc>
          <w:tcPr>
            <w:tcW w:w="8778" w:type="dxa"/>
            <w:gridSpan w:val="9"/>
          </w:tcPr>
          <w:p w:rsidR="00C22721" w:rsidRDefault="00D27B2B">
            <w:pPr>
              <w:spacing w:line="50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本人基本情况：</w:t>
            </w:r>
          </w:p>
        </w:tc>
      </w:tr>
      <w:tr w:rsidR="00C22721">
        <w:trPr>
          <w:trHeight w:val="1342"/>
        </w:trPr>
        <w:tc>
          <w:tcPr>
            <w:tcW w:w="702" w:type="dxa"/>
            <w:vAlign w:val="center"/>
          </w:tcPr>
          <w:p w:rsidR="00C22721" w:rsidRDefault="00D27B2B">
            <w:pPr>
              <w:spacing w:line="50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鉴定事项</w:t>
            </w:r>
          </w:p>
        </w:tc>
        <w:tc>
          <w:tcPr>
            <w:tcW w:w="8778" w:type="dxa"/>
            <w:gridSpan w:val="9"/>
            <w:vAlign w:val="center"/>
          </w:tcPr>
          <w:p w:rsidR="00C22721" w:rsidRDefault="00C22721">
            <w:pPr>
              <w:spacing w:line="500" w:lineRule="atLeast"/>
              <w:jc w:val="center"/>
              <w:rPr>
                <w:rFonts w:ascii="仿宋_GB2312" w:eastAsia="仿宋_GB2312" w:hAnsi="仿宋_GB2312" w:cs="仿宋_GB2312"/>
                <w:sz w:val="24"/>
                <w:szCs w:val="24"/>
              </w:rPr>
            </w:pPr>
          </w:p>
        </w:tc>
      </w:tr>
      <w:tr w:rsidR="00C22721">
        <w:trPr>
          <w:trHeight w:val="2262"/>
        </w:trPr>
        <w:tc>
          <w:tcPr>
            <w:tcW w:w="702" w:type="dxa"/>
            <w:vAlign w:val="center"/>
          </w:tcPr>
          <w:p w:rsidR="00C22721" w:rsidRDefault="00D27B2B">
            <w:pPr>
              <w:spacing w:line="40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司法鉴定管理部门意见</w:t>
            </w:r>
          </w:p>
        </w:tc>
        <w:tc>
          <w:tcPr>
            <w:tcW w:w="8778" w:type="dxa"/>
            <w:gridSpan w:val="9"/>
            <w:vAlign w:val="center"/>
          </w:tcPr>
          <w:p w:rsidR="00C22721" w:rsidRDefault="00D27B2B">
            <w:pPr>
              <w:spacing w:line="50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申请人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符合减免司法鉴定费用的条件</w:t>
            </w:r>
          </w:p>
          <w:p w:rsidR="00C22721" w:rsidRDefault="00C22721">
            <w:pPr>
              <w:spacing w:line="500" w:lineRule="atLeast"/>
              <w:jc w:val="center"/>
              <w:rPr>
                <w:rFonts w:ascii="仿宋_GB2312" w:eastAsia="仿宋_GB2312" w:hAnsi="仿宋_GB2312" w:cs="仿宋_GB2312"/>
                <w:sz w:val="24"/>
                <w:szCs w:val="24"/>
              </w:rPr>
            </w:pPr>
          </w:p>
          <w:p w:rsidR="00C22721" w:rsidRDefault="00D27B2B">
            <w:pPr>
              <w:spacing w:line="500" w:lineRule="atLeas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司法鉴定管理部门（盖章）</w:t>
            </w:r>
          </w:p>
          <w:p w:rsidR="00C22721" w:rsidRDefault="00D27B2B">
            <w:pPr>
              <w:spacing w:line="50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C22721">
        <w:trPr>
          <w:trHeight w:val="2631"/>
        </w:trPr>
        <w:tc>
          <w:tcPr>
            <w:tcW w:w="702" w:type="dxa"/>
            <w:vAlign w:val="center"/>
          </w:tcPr>
          <w:p w:rsidR="00C22721" w:rsidRDefault="00D27B2B">
            <w:pPr>
              <w:spacing w:line="40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法律援助机构意见</w:t>
            </w:r>
          </w:p>
        </w:tc>
        <w:tc>
          <w:tcPr>
            <w:tcW w:w="8778" w:type="dxa"/>
            <w:gridSpan w:val="9"/>
            <w:vAlign w:val="center"/>
          </w:tcPr>
          <w:p w:rsidR="00C22721" w:rsidRDefault="00D27B2B">
            <w:pPr>
              <w:spacing w:line="50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申请人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是法律援助案件受援人</w:t>
            </w:r>
          </w:p>
          <w:p w:rsidR="00C22721" w:rsidRDefault="00C22721">
            <w:pPr>
              <w:spacing w:line="500" w:lineRule="atLeast"/>
              <w:jc w:val="center"/>
              <w:rPr>
                <w:rFonts w:ascii="仿宋_GB2312" w:eastAsia="仿宋_GB2312" w:hAnsi="仿宋_GB2312" w:cs="仿宋_GB2312"/>
                <w:sz w:val="24"/>
                <w:szCs w:val="24"/>
              </w:rPr>
            </w:pPr>
          </w:p>
          <w:p w:rsidR="00C22721" w:rsidRDefault="00D27B2B">
            <w:pPr>
              <w:spacing w:line="500" w:lineRule="atLeas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法律援助机构（盖章）</w:t>
            </w:r>
          </w:p>
          <w:p w:rsidR="00C22721" w:rsidRDefault="00D27B2B">
            <w:pPr>
              <w:spacing w:line="50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C22721">
        <w:trPr>
          <w:gridAfter w:val="1"/>
          <w:wAfter w:w="420" w:type="dxa"/>
        </w:trPr>
        <w:tc>
          <w:tcPr>
            <w:tcW w:w="702" w:type="dxa"/>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司法鉴定机构办理情况</w:t>
            </w:r>
          </w:p>
        </w:tc>
        <w:tc>
          <w:tcPr>
            <w:tcW w:w="8358" w:type="dxa"/>
            <w:gridSpan w:val="8"/>
          </w:tcPr>
          <w:p w:rsidR="00C22721" w:rsidRDefault="00D27B2B">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本机构于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日收到被鉴定人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有关法律援助申请材料，</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日受理</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委托有关案件，并于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日完成相关鉴定工作。本机构在本次鉴定共减</w:t>
            </w: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免司法</w:t>
            </w:r>
            <w:proofErr w:type="gramEnd"/>
            <w:r>
              <w:rPr>
                <w:rFonts w:ascii="仿宋_GB2312" w:eastAsia="仿宋_GB2312" w:hAnsi="仿宋_GB2312" w:cs="仿宋_GB2312" w:hint="eastAsia"/>
                <w:sz w:val="24"/>
                <w:szCs w:val="24"/>
              </w:rPr>
              <w:t>鉴定费用</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w:t>
            </w:r>
          </w:p>
          <w:p w:rsidR="00C22721" w:rsidRDefault="00C22721">
            <w:pPr>
              <w:spacing w:line="560" w:lineRule="exact"/>
              <w:jc w:val="center"/>
              <w:rPr>
                <w:rFonts w:ascii="仿宋_GB2312" w:eastAsia="仿宋_GB2312" w:hAnsi="仿宋_GB2312" w:cs="仿宋_GB2312"/>
                <w:sz w:val="24"/>
                <w:szCs w:val="24"/>
              </w:rPr>
            </w:pPr>
          </w:p>
          <w:p w:rsidR="00C22721" w:rsidRDefault="00C22721">
            <w:pPr>
              <w:spacing w:line="560" w:lineRule="exact"/>
              <w:jc w:val="center"/>
              <w:rPr>
                <w:rFonts w:ascii="仿宋_GB2312" w:eastAsia="仿宋_GB2312" w:hAnsi="仿宋_GB2312" w:cs="仿宋_GB2312"/>
                <w:sz w:val="24"/>
                <w:szCs w:val="24"/>
              </w:rPr>
            </w:pPr>
          </w:p>
          <w:p w:rsidR="00C22721" w:rsidRDefault="00D27B2B">
            <w:pPr>
              <w:spacing w:line="5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司法鉴定人：</w:t>
            </w:r>
          </w:p>
          <w:p w:rsidR="00C22721" w:rsidRDefault="00D27B2B">
            <w:pPr>
              <w:spacing w:line="5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司法鉴定意见书编号：</w:t>
            </w:r>
            <w:r>
              <w:rPr>
                <w:rFonts w:ascii="仿宋_GB2312" w:eastAsia="仿宋_GB2312" w:hAnsi="仿宋_GB2312" w:cs="仿宋_GB2312" w:hint="eastAsia"/>
                <w:sz w:val="24"/>
                <w:szCs w:val="24"/>
              </w:rPr>
              <w:t xml:space="preserve">  </w:t>
            </w:r>
          </w:p>
          <w:p w:rsidR="00C22721" w:rsidRDefault="00C22721">
            <w:pPr>
              <w:spacing w:line="560" w:lineRule="exact"/>
              <w:jc w:val="center"/>
              <w:rPr>
                <w:rFonts w:ascii="仿宋_GB2312" w:eastAsia="仿宋_GB2312" w:hAnsi="仿宋_GB2312" w:cs="仿宋_GB2312"/>
                <w:sz w:val="24"/>
                <w:szCs w:val="24"/>
              </w:rPr>
            </w:pPr>
          </w:p>
          <w:p w:rsidR="00C22721" w:rsidRDefault="00D27B2B">
            <w:pPr>
              <w:spacing w:line="50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司法鉴定机构（盖章）</w:t>
            </w:r>
          </w:p>
          <w:p w:rsidR="00C22721" w:rsidRDefault="00D27B2B">
            <w:pPr>
              <w:spacing w:line="500" w:lineRule="exact"/>
              <w:jc w:val="center"/>
              <w:rPr>
                <w:rFonts w:ascii="方正小标宋简体" w:eastAsia="方正小标宋简体" w:hAnsi="方正小标宋简体" w:cs="方正小标宋简体"/>
                <w:sz w:val="40"/>
                <w:szCs w:val="40"/>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C22721">
        <w:trPr>
          <w:gridAfter w:val="1"/>
          <w:wAfter w:w="420" w:type="dxa"/>
        </w:trPr>
        <w:tc>
          <w:tcPr>
            <w:tcW w:w="702" w:type="dxa"/>
            <w:vAlign w:val="center"/>
          </w:tcPr>
          <w:p w:rsidR="00C22721" w:rsidRDefault="00D27B2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法律援助机构办理情况</w:t>
            </w:r>
          </w:p>
        </w:tc>
        <w:tc>
          <w:tcPr>
            <w:tcW w:w="8358" w:type="dxa"/>
            <w:gridSpan w:val="8"/>
          </w:tcPr>
          <w:p w:rsidR="00C22721" w:rsidRDefault="00C22721">
            <w:pPr>
              <w:spacing w:line="500" w:lineRule="exact"/>
              <w:jc w:val="right"/>
              <w:rPr>
                <w:rFonts w:ascii="仿宋_GB2312" w:eastAsia="仿宋_GB2312" w:hAnsi="仿宋_GB2312" w:cs="仿宋_GB2312"/>
                <w:sz w:val="24"/>
                <w:szCs w:val="24"/>
              </w:rPr>
            </w:pPr>
          </w:p>
          <w:p w:rsidR="00C22721" w:rsidRDefault="00C22721">
            <w:pPr>
              <w:spacing w:line="500" w:lineRule="exact"/>
              <w:jc w:val="right"/>
              <w:rPr>
                <w:rFonts w:ascii="仿宋_GB2312" w:eastAsia="仿宋_GB2312" w:hAnsi="仿宋_GB2312" w:cs="仿宋_GB2312"/>
                <w:sz w:val="24"/>
                <w:szCs w:val="24"/>
              </w:rPr>
            </w:pPr>
          </w:p>
          <w:p w:rsidR="00C22721" w:rsidRDefault="00C22721">
            <w:pPr>
              <w:spacing w:line="500" w:lineRule="exact"/>
              <w:jc w:val="right"/>
              <w:rPr>
                <w:rFonts w:ascii="仿宋_GB2312" w:eastAsia="仿宋_GB2312" w:hAnsi="仿宋_GB2312" w:cs="仿宋_GB2312"/>
                <w:sz w:val="24"/>
                <w:szCs w:val="24"/>
              </w:rPr>
            </w:pPr>
          </w:p>
          <w:p w:rsidR="00C22721" w:rsidRDefault="00D27B2B">
            <w:pPr>
              <w:spacing w:line="50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法律援助机构（盖章）</w:t>
            </w:r>
          </w:p>
          <w:p w:rsidR="00C22721" w:rsidRDefault="00D27B2B">
            <w:pPr>
              <w:spacing w:line="500" w:lineRule="exact"/>
              <w:jc w:val="center"/>
              <w:rPr>
                <w:rFonts w:ascii="方正小标宋简体" w:eastAsia="方正小标宋简体" w:hAnsi="方正小标宋简体" w:cs="方正小标宋简体"/>
                <w:sz w:val="40"/>
                <w:szCs w:val="40"/>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C22721">
        <w:trPr>
          <w:gridAfter w:val="1"/>
          <w:wAfter w:w="420" w:type="dxa"/>
        </w:trPr>
        <w:tc>
          <w:tcPr>
            <w:tcW w:w="702" w:type="dxa"/>
            <w:vAlign w:val="center"/>
          </w:tcPr>
          <w:p w:rsidR="00C22721" w:rsidRDefault="00D27B2B">
            <w:pPr>
              <w:spacing w:line="5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p>
        </w:tc>
        <w:tc>
          <w:tcPr>
            <w:tcW w:w="8358" w:type="dxa"/>
            <w:gridSpan w:val="8"/>
          </w:tcPr>
          <w:p w:rsidR="00C22721" w:rsidRDefault="00D27B2B">
            <w:pPr>
              <w:spacing w:line="5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司法鉴定机构完成鉴定后，应将申请表原件送交法律援助机构，并复印一份报司法鉴定管理部门，</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份归入鉴定档案。</w:t>
            </w:r>
          </w:p>
        </w:tc>
      </w:tr>
      <w:tr w:rsidR="00C22721">
        <w:trPr>
          <w:gridAfter w:val="1"/>
          <w:wAfter w:w="420" w:type="dxa"/>
        </w:trPr>
        <w:tc>
          <w:tcPr>
            <w:tcW w:w="9060" w:type="dxa"/>
            <w:gridSpan w:val="9"/>
            <w:vAlign w:val="center"/>
          </w:tcPr>
          <w:p w:rsidR="00C22721" w:rsidRDefault="00D27B2B">
            <w:pPr>
              <w:spacing w:line="5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司法部制表</w:t>
            </w:r>
          </w:p>
        </w:tc>
      </w:tr>
    </w:tbl>
    <w:p w:rsidR="00C22721" w:rsidRDefault="00C22721">
      <w:pPr>
        <w:spacing w:line="580" w:lineRule="exact"/>
        <w:ind w:firstLineChars="200" w:firstLine="640"/>
        <w:jc w:val="center"/>
        <w:rPr>
          <w:rFonts w:ascii="仿宋_GB2312" w:eastAsia="仿宋_GB2312" w:hAnsi="仿宋_GB2312" w:cs="仿宋_GB2312"/>
          <w:sz w:val="32"/>
          <w:szCs w:val="32"/>
        </w:rPr>
      </w:pPr>
    </w:p>
    <w:sectPr w:rsidR="00C22721">
      <w:footerReference w:type="default" r:id="rId8"/>
      <w:pgSz w:w="11906" w:h="16838"/>
      <w:pgMar w:top="2041" w:right="1531" w:bottom="175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2B" w:rsidRDefault="00D27B2B">
      <w:r>
        <w:separator/>
      </w:r>
    </w:p>
  </w:endnote>
  <w:endnote w:type="continuationSeparator" w:id="0">
    <w:p w:rsidR="00D27B2B" w:rsidRDefault="00D2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Unicode MS"/>
    <w:charset w:val="00"/>
    <w:family w:val="auto"/>
    <w:pitch w:val="default"/>
    <w:sig w:usb0="00000000" w:usb1="D200FDFF" w:usb2="0A246029" w:usb3="0400200C" w:csb0="600001FF" w:csb1="DFFF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21" w:rsidRDefault="00D27B2B">
    <w:pPr>
      <w:pStyle w:val="a3"/>
      <w:tabs>
        <w:tab w:val="clear" w:pos="4153"/>
        <w:tab w:val="right" w:pos="8844"/>
      </w:tabs>
    </w:pPr>
    <w:r>
      <w:rPr>
        <w:noProof/>
      </w:rPr>
      <mc:AlternateContent>
        <mc:Choice Requires="wps">
          <w:drawing>
            <wp:anchor distT="0" distB="0" distL="114300" distR="114300" simplePos="0" relativeHeight="251661312" behindDoc="0" locked="0" layoutInCell="1" allowOverlap="1" wp14:anchorId="69B57F4A" wp14:editId="72E13656">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721" w:rsidRDefault="00D27B2B">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101F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22721" w:rsidRDefault="00D27B2B">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101F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2B" w:rsidRDefault="00D27B2B">
      <w:r>
        <w:separator/>
      </w:r>
    </w:p>
  </w:footnote>
  <w:footnote w:type="continuationSeparator" w:id="0">
    <w:p w:rsidR="00D27B2B" w:rsidRDefault="00D27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21"/>
    <w:rsid w:val="DF7BC3CF"/>
    <w:rsid w:val="00C22721"/>
    <w:rsid w:val="00D101FF"/>
    <w:rsid w:val="00D27B2B"/>
    <w:rsid w:val="15AFC462"/>
    <w:rsid w:val="1FE7414C"/>
    <w:rsid w:val="939FE75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1036</Words>
  <Characters>1036</Characters>
  <Application>Microsoft Office Word</Application>
  <DocSecurity>0</DocSecurity>
  <Lines>129</Lines>
  <Paragraphs>86</Paragraphs>
  <ScaleCrop>false</ScaleCrop>
  <Company>Lenovo</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PDCM00</dc:creator>
  <cp:lastModifiedBy>0</cp:lastModifiedBy>
  <cp:revision>2</cp:revision>
  <cp:lastPrinted>2021-01-08T01:10:00Z</cp:lastPrinted>
  <dcterms:created xsi:type="dcterms:W3CDTF">2021-01-07T02:59:00Z</dcterms:created>
  <dcterms:modified xsi:type="dcterms:W3CDTF">2021-01-25T10:12:00Z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ies>
</file>