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eastAsia="方正小标宋简体"/>
          <w:bCs/>
          <w:sz w:val="44"/>
          <w:szCs w:val="44"/>
        </w:rPr>
      </w:pPr>
      <w:r>
        <w:rPr>
          <w:rFonts w:hint="eastAsia" w:eastAsia="方正小标宋简体"/>
          <w:bCs/>
          <w:sz w:val="44"/>
          <w:szCs w:val="44"/>
          <w:lang w:val="en-US" w:eastAsia="zh-CN"/>
        </w:rPr>
        <w:t xml:space="preserve">       </w:t>
      </w:r>
      <w:r>
        <w:rPr>
          <w:rFonts w:eastAsia="方正小标宋简体"/>
          <w:bCs/>
          <w:sz w:val="44"/>
          <w:szCs w:val="44"/>
        </w:rPr>
        <w:t>新疆维吾尔自治区公安检查站</w:t>
      </w:r>
    </w:p>
    <w:p>
      <w:pPr>
        <w:spacing w:line="600" w:lineRule="exact"/>
        <w:jc w:val="center"/>
        <w:rPr>
          <w:rFonts w:eastAsia="方正小标宋简体"/>
          <w:bCs/>
          <w:sz w:val="44"/>
          <w:szCs w:val="44"/>
        </w:rPr>
      </w:pPr>
      <w:r>
        <w:rPr>
          <w:rFonts w:hint="eastAsia" w:eastAsia="方正小标宋简体"/>
          <w:bCs/>
          <w:sz w:val="44"/>
          <w:szCs w:val="44"/>
          <w:lang w:eastAsia="zh-CN"/>
        </w:rPr>
        <w:t>工作规定</w:t>
      </w:r>
      <w:r>
        <w:rPr>
          <w:rFonts w:eastAsia="方正小标宋简体"/>
          <w:bCs/>
          <w:sz w:val="44"/>
          <w:szCs w:val="44"/>
        </w:rPr>
        <w:t>（</w:t>
      </w:r>
      <w:r>
        <w:rPr>
          <w:rFonts w:hint="eastAsia" w:eastAsia="方正小标宋简体"/>
          <w:bCs/>
          <w:sz w:val="44"/>
          <w:szCs w:val="44"/>
          <w:lang w:eastAsia="zh-CN"/>
        </w:rPr>
        <w:t>征求意见稿</w:t>
      </w:r>
      <w:r>
        <w:rPr>
          <w:rFonts w:eastAsia="方正小标宋简体"/>
          <w:bCs/>
          <w:sz w:val="44"/>
          <w:szCs w:val="44"/>
        </w:rPr>
        <w:t>）</w:t>
      </w:r>
    </w:p>
    <w:p>
      <w:pPr>
        <w:spacing w:line="600" w:lineRule="exact"/>
        <w:ind w:firstLine="640" w:firstLineChars="200"/>
        <w:rPr>
          <w:rFonts w:eastAsia="黑体"/>
          <w:color w:val="000000"/>
          <w:sz w:val="32"/>
        </w:rPr>
      </w:pPr>
    </w:p>
    <w:p>
      <w:pPr>
        <w:spacing w:line="600" w:lineRule="exact"/>
        <w:ind w:firstLine="640" w:firstLineChars="200"/>
        <w:rPr>
          <w:rFonts w:eastAsia="黑体"/>
          <w:color w:val="000000"/>
          <w:sz w:val="32"/>
        </w:rPr>
      </w:pPr>
    </w:p>
    <w:p>
      <w:pPr>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rPr>
        <w:t>第一条  【立法目的】</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了加强</w:t>
      </w:r>
      <w:r>
        <w:rPr>
          <w:rFonts w:hint="eastAsia" w:ascii="仿宋_GB2312" w:hAnsi="仿宋_GB2312" w:eastAsia="仿宋_GB2312" w:cs="仿宋_GB2312"/>
          <w:b w:val="0"/>
          <w:bCs w:val="0"/>
          <w:color w:val="auto"/>
          <w:sz w:val="32"/>
          <w:szCs w:val="32"/>
        </w:rPr>
        <w:t>公安检查站</w:t>
      </w:r>
      <w:r>
        <w:rPr>
          <w:rFonts w:hint="eastAsia" w:ascii="仿宋_GB2312" w:hAnsi="仿宋_GB2312" w:eastAsia="仿宋_GB2312" w:cs="仿宋_GB2312"/>
          <w:b w:val="0"/>
          <w:bCs w:val="0"/>
          <w:color w:val="auto"/>
          <w:sz w:val="32"/>
          <w:szCs w:val="32"/>
          <w:lang w:eastAsia="zh-CN"/>
        </w:rPr>
        <w:t>法治化、规范化、科学化建设，保障公安检查站依法履行职责</w:t>
      </w:r>
      <w:r>
        <w:rPr>
          <w:rFonts w:hint="eastAsia" w:ascii="仿宋_GB2312" w:hAnsi="仿宋_GB2312" w:eastAsia="仿宋_GB2312" w:cs="仿宋_GB2312"/>
          <w:b w:val="0"/>
          <w:bCs w:val="0"/>
          <w:color w:val="auto"/>
          <w:sz w:val="32"/>
          <w:szCs w:val="32"/>
        </w:rPr>
        <w:t>，提高治安防控和突发事件应急处置能力，维护社会治安秩序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根据《中华人民共和国人民警察法》《中华人民共和国</w:t>
      </w:r>
      <w:r>
        <w:rPr>
          <w:rFonts w:hint="eastAsia" w:ascii="仿宋_GB2312" w:hAnsi="仿宋_GB2312" w:eastAsia="仿宋_GB2312" w:cs="仿宋_GB2312"/>
          <w:b w:val="0"/>
          <w:bCs w:val="0"/>
          <w:color w:val="auto"/>
          <w:sz w:val="32"/>
          <w:szCs w:val="32"/>
          <w:lang w:eastAsia="zh-CN"/>
        </w:rPr>
        <w:t>突发事件应对</w:t>
      </w:r>
      <w:r>
        <w:rPr>
          <w:rFonts w:hint="eastAsia" w:ascii="仿宋_GB2312" w:hAnsi="仿宋_GB2312" w:eastAsia="仿宋_GB2312" w:cs="仿宋_GB2312"/>
          <w:b w:val="0"/>
          <w:bCs w:val="0"/>
          <w:color w:val="auto"/>
          <w:sz w:val="32"/>
          <w:szCs w:val="32"/>
        </w:rPr>
        <w:t>法》</w:t>
      </w:r>
      <w:r>
        <w:rPr>
          <w:rFonts w:hint="eastAsia" w:ascii="仿宋_GB2312" w:hAnsi="仿宋_GB2312" w:eastAsia="仿宋_GB2312" w:cs="仿宋_GB2312"/>
          <w:b w:val="0"/>
          <w:bCs w:val="0"/>
          <w:color w:val="auto"/>
          <w:sz w:val="32"/>
          <w:szCs w:val="32"/>
          <w:lang w:eastAsia="zh-CN"/>
        </w:rPr>
        <w:t>《公安机关组织管理条例》</w:t>
      </w:r>
      <w:r>
        <w:rPr>
          <w:rFonts w:hint="eastAsia" w:ascii="仿宋_GB2312" w:hAnsi="仿宋_GB2312" w:eastAsia="仿宋_GB2312" w:cs="仿宋_GB2312"/>
          <w:b w:val="0"/>
          <w:bCs w:val="0"/>
          <w:color w:val="auto"/>
          <w:sz w:val="32"/>
          <w:szCs w:val="32"/>
        </w:rPr>
        <w:t>等法律、法规，结合自治区实际，制定本</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w:t>
      </w:r>
    </w:p>
    <w:p>
      <w:pPr>
        <w:spacing w:line="600" w:lineRule="exact"/>
        <w:ind w:firstLine="643" w:firstLineChars="200"/>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bCs/>
          <w:color w:val="auto"/>
          <w:sz w:val="32"/>
          <w:szCs w:val="32"/>
          <w:lang w:val="zh-CN"/>
        </w:rPr>
        <w:t xml:space="preserve">第二条  </w:t>
      </w:r>
      <w:r>
        <w:rPr>
          <w:rFonts w:hint="eastAsia" w:ascii="仿宋_GB2312" w:hAnsi="仿宋_GB2312" w:eastAsia="仿宋_GB2312" w:cs="仿宋_GB2312"/>
          <w:b/>
          <w:bCs/>
          <w:color w:val="auto"/>
          <w:sz w:val="32"/>
          <w:szCs w:val="32"/>
        </w:rPr>
        <w:t>【适用范围】</w:t>
      </w:r>
      <w:r>
        <w:rPr>
          <w:rFonts w:hint="eastAsia" w:ascii="仿宋_GB2312" w:hAnsi="仿宋_GB2312" w:eastAsia="仿宋_GB2312" w:cs="仿宋_GB2312"/>
          <w:b w:val="0"/>
          <w:bCs w:val="0"/>
          <w:color w:val="auto"/>
          <w:sz w:val="32"/>
          <w:szCs w:val="32"/>
          <w:lang w:eastAsia="zh-CN"/>
        </w:rPr>
        <w:t>本办法适用于</w:t>
      </w:r>
      <w:r>
        <w:rPr>
          <w:rFonts w:hint="eastAsia" w:ascii="仿宋_GB2312" w:hAnsi="仿宋_GB2312" w:eastAsia="仿宋_GB2312" w:cs="仿宋_GB2312"/>
          <w:b w:val="0"/>
          <w:bCs w:val="0"/>
          <w:color w:val="auto"/>
          <w:sz w:val="32"/>
          <w:szCs w:val="32"/>
        </w:rPr>
        <w:t>自治区行政区域内公安检查站</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设置、运行、保障、监督、管理</w:t>
      </w:r>
      <w:r>
        <w:rPr>
          <w:rFonts w:hint="eastAsia" w:ascii="仿宋_GB2312" w:hAnsi="仿宋_GB2312" w:eastAsia="仿宋_GB2312" w:cs="仿宋_GB2312"/>
          <w:b w:val="0"/>
          <w:bCs w:val="0"/>
          <w:color w:val="auto"/>
          <w:sz w:val="32"/>
          <w:szCs w:val="32"/>
          <w:lang w:eastAsia="zh-CN"/>
        </w:rPr>
        <w:t>等工作</w:t>
      </w:r>
      <w:r>
        <w:rPr>
          <w:rFonts w:hint="eastAsia" w:ascii="仿宋_GB2312" w:hAnsi="仿宋_GB2312" w:eastAsia="仿宋_GB2312" w:cs="仿宋_GB2312"/>
          <w:b w:val="0"/>
          <w:bCs w:val="0"/>
          <w:color w:val="auto"/>
          <w:sz w:val="32"/>
          <w:szCs w:val="32"/>
        </w:rPr>
        <w:t>。</w:t>
      </w:r>
    </w:p>
    <w:p>
      <w:pPr>
        <w:spacing w:line="600" w:lineRule="exact"/>
        <w:ind w:firstLine="643" w:firstLineChars="200"/>
        <w:rPr>
          <w:rFonts w:hint="eastAsia" w:ascii="仿宋_GB2312" w:hAnsi="仿宋_GB2312" w:eastAsia="仿宋_GB2312" w:cs="仿宋_GB2312"/>
          <w:b w:val="0"/>
          <w:bCs w:val="0"/>
          <w:color w:val="auto"/>
          <w:spacing w:val="-4"/>
          <w:sz w:val="32"/>
          <w:szCs w:val="32"/>
          <w:lang w:val="en-US" w:eastAsia="zh-CN"/>
        </w:rPr>
      </w:pPr>
      <w:r>
        <w:rPr>
          <w:rFonts w:hint="eastAsia" w:ascii="仿宋_GB2312" w:hAnsi="仿宋_GB2312" w:eastAsia="仿宋_GB2312" w:cs="仿宋_GB2312"/>
          <w:b/>
          <w:bCs/>
          <w:color w:val="auto"/>
          <w:sz w:val="32"/>
          <w:szCs w:val="32"/>
          <w:lang w:val="zh-CN"/>
        </w:rPr>
        <w:t>第三条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rPr>
        <w:t>【定义条款】</w:t>
      </w:r>
      <w:r>
        <w:rPr>
          <w:rFonts w:hint="eastAsia" w:ascii="仿宋_GB2312" w:hAnsi="仿宋_GB2312" w:eastAsia="仿宋_GB2312" w:cs="仿宋_GB2312"/>
          <w:b w:val="0"/>
          <w:bCs w:val="0"/>
          <w:color w:val="auto"/>
          <w:sz w:val="32"/>
          <w:lang w:eastAsia="zh-CN"/>
        </w:rPr>
        <w:t>本办法所称</w:t>
      </w:r>
      <w:r>
        <w:rPr>
          <w:rFonts w:hint="eastAsia" w:ascii="仿宋_GB2312" w:hAnsi="仿宋_GB2312" w:eastAsia="仿宋_GB2312" w:cs="仿宋_GB2312"/>
          <w:b w:val="0"/>
          <w:bCs w:val="0"/>
          <w:color w:val="auto"/>
          <w:spacing w:val="-4"/>
          <w:sz w:val="32"/>
          <w:szCs w:val="32"/>
        </w:rPr>
        <w:t>公安检查站是公安机关在行政区划边界公路上统一规划设置、统一标准建设、</w:t>
      </w:r>
      <w:r>
        <w:rPr>
          <w:rFonts w:hint="eastAsia" w:ascii="仿宋_GB2312" w:hAnsi="仿宋_GB2312" w:eastAsia="仿宋_GB2312" w:cs="仿宋_GB2312"/>
          <w:b w:val="0"/>
          <w:bCs w:val="0"/>
          <w:color w:val="auto"/>
          <w:spacing w:val="-4"/>
          <w:sz w:val="32"/>
          <w:szCs w:val="32"/>
          <w:lang w:eastAsia="zh-CN"/>
        </w:rPr>
        <w:t>统一配备设施，</w:t>
      </w:r>
      <w:r>
        <w:rPr>
          <w:rFonts w:hint="eastAsia" w:ascii="仿宋_GB2312" w:hAnsi="仿宋_GB2312" w:eastAsia="仿宋_GB2312" w:cs="仿宋_GB2312"/>
          <w:b w:val="0"/>
          <w:bCs w:val="0"/>
          <w:color w:val="auto"/>
          <w:spacing w:val="-4"/>
          <w:sz w:val="32"/>
          <w:szCs w:val="32"/>
        </w:rPr>
        <w:t>承担安全检查、应急处置、交通管理、服务群众等职能的</w:t>
      </w:r>
      <w:r>
        <w:rPr>
          <w:rFonts w:hint="eastAsia" w:ascii="仿宋_GB2312" w:hAnsi="仿宋_GB2312" w:eastAsia="仿宋_GB2312" w:cs="仿宋_GB2312"/>
          <w:b w:val="0"/>
          <w:bCs w:val="0"/>
          <w:color w:val="auto"/>
          <w:spacing w:val="-4"/>
          <w:sz w:val="32"/>
          <w:szCs w:val="32"/>
          <w:lang w:eastAsia="zh-CN"/>
        </w:rPr>
        <w:t>综合</w:t>
      </w:r>
      <w:r>
        <w:rPr>
          <w:rFonts w:hint="eastAsia" w:ascii="仿宋_GB2312" w:hAnsi="仿宋_GB2312" w:eastAsia="仿宋_GB2312" w:cs="仿宋_GB2312"/>
          <w:b w:val="0"/>
          <w:bCs w:val="0"/>
          <w:color w:val="auto"/>
          <w:spacing w:val="-4"/>
          <w:sz w:val="32"/>
          <w:szCs w:val="32"/>
        </w:rPr>
        <w:t>执法勤务机构。</w:t>
      </w:r>
      <w:r>
        <w:rPr>
          <w:rFonts w:hint="eastAsia" w:ascii="仿宋_GB2312" w:hAnsi="仿宋_GB2312" w:eastAsia="仿宋_GB2312" w:cs="仿宋_GB2312"/>
          <w:b w:val="0"/>
          <w:bCs w:val="0"/>
          <w:color w:val="auto"/>
          <w:spacing w:val="-4"/>
          <w:sz w:val="32"/>
          <w:szCs w:val="32"/>
          <w:lang w:val="en-US" w:eastAsia="zh-CN"/>
        </w:rPr>
        <w:tab/>
      </w:r>
    </w:p>
    <w:p>
      <w:pPr>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xml:space="preserve">第四条  </w:t>
      </w:r>
      <w:r>
        <w:rPr>
          <w:rFonts w:hint="eastAsia" w:ascii="仿宋_GB2312" w:hAnsi="仿宋_GB2312" w:eastAsia="仿宋_GB2312" w:cs="仿宋_GB2312"/>
          <w:b/>
          <w:bCs/>
          <w:color w:val="auto"/>
          <w:sz w:val="32"/>
        </w:rPr>
        <w:t>【基本原则】</w:t>
      </w:r>
      <w:r>
        <w:rPr>
          <w:rFonts w:hint="eastAsia" w:ascii="仿宋_GB2312" w:hAnsi="仿宋_GB2312" w:eastAsia="仿宋_GB2312" w:cs="仿宋_GB2312"/>
          <w:b w:val="0"/>
          <w:bCs w:val="0"/>
          <w:color w:val="auto"/>
          <w:sz w:val="32"/>
          <w:szCs w:val="32"/>
        </w:rPr>
        <w:t>公安检查站</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遵循</w:t>
      </w:r>
      <w:r>
        <w:rPr>
          <w:rFonts w:hint="eastAsia" w:ascii="仿宋_GB2312" w:hAnsi="仿宋_GB2312" w:eastAsia="仿宋_GB2312" w:cs="仿宋_GB2312"/>
          <w:b w:val="0"/>
          <w:bCs w:val="0"/>
          <w:color w:val="auto"/>
          <w:sz w:val="32"/>
          <w:szCs w:val="32"/>
          <w:lang w:eastAsia="zh-CN"/>
        </w:rPr>
        <w:t>依法设置、文明</w:t>
      </w:r>
      <w:r>
        <w:rPr>
          <w:rFonts w:hint="eastAsia" w:ascii="仿宋_GB2312" w:hAnsi="仿宋_GB2312" w:eastAsia="仿宋_GB2312" w:cs="仿宋_GB2312"/>
          <w:b w:val="0"/>
          <w:bCs w:val="0"/>
          <w:color w:val="auto"/>
          <w:sz w:val="32"/>
          <w:szCs w:val="32"/>
        </w:rPr>
        <w:t>规范、便民高</w:t>
      </w:r>
      <w:r>
        <w:rPr>
          <w:rFonts w:hint="eastAsia" w:ascii="仿宋_GB2312" w:hAnsi="仿宋_GB2312" w:eastAsia="仿宋_GB2312" w:cs="仿宋_GB2312"/>
          <w:b w:val="0"/>
          <w:bCs w:val="0"/>
          <w:color w:val="auto"/>
          <w:spacing w:val="-4"/>
          <w:sz w:val="32"/>
          <w:szCs w:val="32"/>
        </w:rPr>
        <w:t>效的原</w:t>
      </w:r>
      <w:r>
        <w:rPr>
          <w:rFonts w:hint="eastAsia" w:ascii="仿宋_GB2312" w:hAnsi="仿宋_GB2312" w:eastAsia="仿宋_GB2312" w:cs="仿宋_GB2312"/>
          <w:b w:val="0"/>
          <w:bCs w:val="0"/>
          <w:color w:val="auto"/>
          <w:sz w:val="32"/>
          <w:szCs w:val="32"/>
        </w:rPr>
        <w:t>则。</w:t>
      </w:r>
    </w:p>
    <w:p>
      <w:pPr>
        <w:spacing w:line="600" w:lineRule="exac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bCs/>
          <w:color w:val="auto"/>
          <w:sz w:val="32"/>
        </w:rPr>
        <w:t>【政府职责】</w:t>
      </w:r>
      <w:r>
        <w:rPr>
          <w:rFonts w:hint="eastAsia" w:ascii="仿宋_GB2312" w:hAnsi="仿宋_GB2312" w:eastAsia="仿宋_GB2312" w:cs="仿宋_GB2312"/>
          <w:b w:val="0"/>
          <w:bCs w:val="0"/>
          <w:color w:val="auto"/>
          <w:sz w:val="32"/>
          <w:szCs w:val="32"/>
        </w:rPr>
        <w:t>县级以上人民政府应当将公安检查站建设纳入国民经济和社会发展规划，</w:t>
      </w:r>
      <w:r>
        <w:rPr>
          <w:rFonts w:hint="eastAsia" w:ascii="仿宋_GB2312" w:hAnsi="仿宋_GB2312" w:eastAsia="仿宋_GB2312" w:cs="仿宋_GB2312"/>
          <w:b w:val="0"/>
          <w:bCs w:val="0"/>
          <w:strike w:val="0"/>
          <w:dstrike w:val="0"/>
          <w:color w:val="auto"/>
          <w:sz w:val="32"/>
          <w:szCs w:val="32"/>
        </w:rPr>
        <w:t>将</w:t>
      </w:r>
      <w:r>
        <w:rPr>
          <w:rFonts w:hint="eastAsia" w:ascii="仿宋_GB2312" w:hAnsi="仿宋_GB2312" w:eastAsia="仿宋_GB2312" w:cs="仿宋_GB2312"/>
          <w:b w:val="0"/>
          <w:bCs w:val="0"/>
          <w:color w:val="auto"/>
          <w:sz w:val="32"/>
          <w:szCs w:val="32"/>
        </w:rPr>
        <w:t>公安检查站工作</w:t>
      </w:r>
      <w:r>
        <w:rPr>
          <w:rFonts w:hint="eastAsia" w:ascii="仿宋_GB2312" w:hAnsi="仿宋_GB2312" w:eastAsia="仿宋_GB2312" w:cs="仿宋_GB2312"/>
          <w:b w:val="0"/>
          <w:bCs w:val="0"/>
          <w:color w:val="auto"/>
          <w:sz w:val="32"/>
          <w:szCs w:val="32"/>
          <w:lang w:eastAsia="zh-CN"/>
        </w:rPr>
        <w:t>所需</w:t>
      </w:r>
      <w:r>
        <w:rPr>
          <w:rFonts w:hint="eastAsia" w:ascii="仿宋_GB2312" w:hAnsi="仿宋_GB2312" w:eastAsia="仿宋_GB2312" w:cs="仿宋_GB2312"/>
          <w:b w:val="0"/>
          <w:bCs w:val="0"/>
          <w:color w:val="auto"/>
          <w:sz w:val="32"/>
          <w:szCs w:val="32"/>
        </w:rPr>
        <w:t>经费纳入本级</w:t>
      </w:r>
      <w:r>
        <w:rPr>
          <w:rFonts w:hint="eastAsia" w:ascii="仿宋_GB2312" w:hAnsi="仿宋_GB2312" w:eastAsia="仿宋_GB2312" w:cs="仿宋_GB2312"/>
          <w:b w:val="0"/>
          <w:bCs w:val="0"/>
          <w:color w:val="auto"/>
          <w:sz w:val="32"/>
          <w:szCs w:val="32"/>
          <w:u w:val="none"/>
        </w:rPr>
        <w:t>政府</w:t>
      </w:r>
      <w:r>
        <w:rPr>
          <w:rFonts w:hint="eastAsia" w:ascii="仿宋_GB2312" w:hAnsi="仿宋_GB2312" w:eastAsia="仿宋_GB2312" w:cs="仿宋_GB2312"/>
          <w:b w:val="0"/>
          <w:bCs w:val="0"/>
          <w:color w:val="auto"/>
          <w:sz w:val="32"/>
          <w:szCs w:val="32"/>
          <w:u w:val="none"/>
          <w:lang w:eastAsia="zh-CN"/>
        </w:rPr>
        <w:t>财政</w:t>
      </w:r>
      <w:r>
        <w:rPr>
          <w:rFonts w:hint="eastAsia" w:ascii="仿宋_GB2312" w:hAnsi="仿宋_GB2312" w:eastAsia="仿宋_GB2312" w:cs="仿宋_GB2312"/>
          <w:b w:val="0"/>
          <w:bCs w:val="0"/>
          <w:color w:val="auto"/>
          <w:sz w:val="32"/>
          <w:szCs w:val="32"/>
          <w:u w:val="none"/>
        </w:rPr>
        <w:t>预算</w:t>
      </w:r>
      <w:r>
        <w:rPr>
          <w:rFonts w:hint="eastAsia" w:ascii="仿宋_GB2312" w:hAnsi="仿宋_GB2312" w:eastAsia="仿宋_GB2312" w:cs="仿宋_GB2312"/>
          <w:b w:val="0"/>
          <w:bCs w:val="0"/>
          <w:color w:val="auto"/>
          <w:sz w:val="32"/>
          <w:szCs w:val="32"/>
        </w:rPr>
        <w:t>。</w:t>
      </w:r>
    </w:p>
    <w:p>
      <w:pPr>
        <w:adjustRightInd w:val="0"/>
        <w:snapToGrid w:val="0"/>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bCs/>
          <w:color w:val="auto"/>
          <w:sz w:val="32"/>
        </w:rPr>
        <w:t>【部门职责】</w:t>
      </w:r>
      <w:r>
        <w:rPr>
          <w:rFonts w:hint="eastAsia" w:ascii="仿宋_GB2312" w:hAnsi="仿宋_GB2312" w:eastAsia="仿宋_GB2312" w:cs="仿宋_GB2312"/>
          <w:b w:val="0"/>
          <w:bCs w:val="0"/>
          <w:color w:val="auto"/>
          <w:sz w:val="32"/>
          <w:szCs w:val="32"/>
          <w:lang w:eastAsia="zh-CN"/>
        </w:rPr>
        <w:t>县级公安机关负责本辖区公安检查站的日常管理工作</w:t>
      </w:r>
      <w:r>
        <w:rPr>
          <w:rFonts w:hint="eastAsia" w:ascii="仿宋_GB2312" w:hAnsi="仿宋_GB2312" w:eastAsia="仿宋_GB2312" w:cs="仿宋_GB2312"/>
          <w:b w:val="0"/>
          <w:bCs w:val="0"/>
          <w:color w:val="auto"/>
          <w:sz w:val="32"/>
          <w:szCs w:val="32"/>
        </w:rPr>
        <w:t>。</w:t>
      </w:r>
    </w:p>
    <w:p>
      <w:pPr>
        <w:adjustRightInd w:val="0"/>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机构编制、发展和改革、财政、人力资源和社会保障、自然资源、交通运输、应急管理等部门应当按照各自职责，做好公安检查站的相关工作。</w:t>
      </w:r>
    </w:p>
    <w:p>
      <w:pPr>
        <w:snapToGrid w:val="0"/>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rPr>
        <w:t>第</w:t>
      </w:r>
      <w:r>
        <w:rPr>
          <w:rFonts w:hint="eastAsia" w:ascii="仿宋_GB2312" w:hAnsi="仿宋_GB2312" w:eastAsia="仿宋_GB2312" w:cs="仿宋_GB2312"/>
          <w:b/>
          <w:bCs/>
          <w:color w:val="auto"/>
          <w:sz w:val="32"/>
          <w:lang w:eastAsia="zh-CN"/>
        </w:rPr>
        <w:t>七</w:t>
      </w:r>
      <w:r>
        <w:rPr>
          <w:rFonts w:hint="eastAsia" w:ascii="仿宋_GB2312" w:hAnsi="仿宋_GB2312" w:eastAsia="仿宋_GB2312" w:cs="仿宋_GB2312"/>
          <w:b/>
          <w:bCs/>
          <w:color w:val="auto"/>
          <w:sz w:val="32"/>
        </w:rPr>
        <w:t xml:space="preserve">条  </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设置规划</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公安检查站的设置应当综合考虑治安状况、路网建设、地理环境、气候影响、交通流量</w:t>
      </w:r>
      <w:r>
        <w:rPr>
          <w:rFonts w:hint="eastAsia" w:ascii="仿宋_GB2312" w:hAnsi="仿宋_GB2312" w:eastAsia="仿宋_GB2312" w:cs="仿宋_GB2312"/>
          <w:b w:val="0"/>
          <w:bCs w:val="0"/>
          <w:strike w:val="0"/>
          <w:dstrike w:val="0"/>
          <w:color w:val="auto"/>
          <w:sz w:val="32"/>
          <w:szCs w:val="32"/>
        </w:rPr>
        <w:t>、交通安全</w:t>
      </w:r>
      <w:r>
        <w:rPr>
          <w:rFonts w:hint="eastAsia" w:ascii="仿宋_GB2312" w:hAnsi="仿宋_GB2312" w:eastAsia="仿宋_GB2312" w:cs="仿宋_GB2312"/>
          <w:b w:val="0"/>
          <w:bCs w:val="0"/>
          <w:color w:val="auto"/>
          <w:sz w:val="32"/>
          <w:szCs w:val="32"/>
        </w:rPr>
        <w:t>等因素，统筹规划、合理布局。</w:t>
      </w:r>
    </w:p>
    <w:p>
      <w:pPr>
        <w:numPr>
          <w:ilvl w:val="0"/>
          <w:numId w:val="0"/>
        </w:numPr>
        <w:snapToGrid w:val="0"/>
        <w:spacing w:line="60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rPr>
        <w:t>【设置程序】</w:t>
      </w:r>
      <w:r>
        <w:rPr>
          <w:rFonts w:hint="eastAsia" w:ascii="仿宋_GB2312" w:hAnsi="仿宋_GB2312" w:eastAsia="仿宋_GB2312" w:cs="仿宋_GB2312"/>
          <w:b w:val="0"/>
          <w:bCs w:val="0"/>
          <w:color w:val="auto"/>
          <w:sz w:val="32"/>
          <w:szCs w:val="32"/>
          <w:lang w:val="en-US" w:eastAsia="zh-CN"/>
        </w:rPr>
        <w:t>县级以上人民政府公安机关负责制定公安检查站的设置和调整方案，经本级人民政府审核通过后，按规定报自治区人民政府审批。</w:t>
      </w:r>
    </w:p>
    <w:p>
      <w:pPr>
        <w:snapToGrid w:val="0"/>
        <w:spacing w:line="600" w:lineRule="exact"/>
        <w:ind w:firstLine="640" w:firstLineChars="200"/>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遇有突发事件，设置临时治安卡点的，由县级以上</w:t>
      </w:r>
      <w:r>
        <w:rPr>
          <w:rFonts w:hint="eastAsia" w:ascii="仿宋_GB2312" w:hAnsi="仿宋_GB2312" w:eastAsia="仿宋_GB2312" w:cs="仿宋_GB2312"/>
          <w:b w:val="0"/>
          <w:bCs w:val="0"/>
          <w:color w:val="auto"/>
          <w:sz w:val="32"/>
          <w:szCs w:val="32"/>
          <w:lang w:eastAsia="zh-CN"/>
        </w:rPr>
        <w:t>人民政府</w:t>
      </w:r>
      <w:r>
        <w:rPr>
          <w:rFonts w:hint="eastAsia" w:ascii="仿宋_GB2312" w:hAnsi="仿宋_GB2312" w:eastAsia="仿宋_GB2312" w:cs="仿宋_GB2312"/>
          <w:b w:val="0"/>
          <w:bCs w:val="0"/>
          <w:color w:val="auto"/>
          <w:sz w:val="32"/>
          <w:szCs w:val="32"/>
        </w:rPr>
        <w:t>公安机关</w:t>
      </w:r>
      <w:r>
        <w:rPr>
          <w:rFonts w:hint="eastAsia" w:ascii="仿宋_GB2312" w:hAnsi="仿宋_GB2312" w:eastAsia="仿宋_GB2312" w:cs="仿宋_GB2312"/>
          <w:b w:val="0"/>
          <w:bCs w:val="0"/>
          <w:color w:val="auto"/>
          <w:sz w:val="32"/>
          <w:szCs w:val="32"/>
          <w:lang w:eastAsia="zh-CN"/>
        </w:rPr>
        <w:t>批准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事件处置</w:t>
      </w:r>
      <w:r>
        <w:rPr>
          <w:rFonts w:hint="eastAsia" w:ascii="仿宋_GB2312" w:hAnsi="仿宋_GB2312" w:eastAsia="仿宋_GB2312" w:cs="仿宋_GB2312"/>
          <w:b w:val="0"/>
          <w:bCs w:val="0"/>
          <w:color w:val="auto"/>
          <w:sz w:val="32"/>
          <w:szCs w:val="32"/>
        </w:rPr>
        <w:t>结束后</w:t>
      </w:r>
      <w:r>
        <w:rPr>
          <w:rFonts w:hint="eastAsia" w:ascii="仿宋_GB2312" w:hAnsi="仿宋_GB2312" w:eastAsia="仿宋_GB2312" w:cs="仿宋_GB2312"/>
          <w:b w:val="0"/>
          <w:bCs w:val="0"/>
          <w:color w:val="auto"/>
          <w:sz w:val="32"/>
          <w:szCs w:val="32"/>
          <w:lang w:eastAsia="zh-CN"/>
        </w:rPr>
        <w:t>立即</w:t>
      </w:r>
      <w:r>
        <w:rPr>
          <w:rFonts w:hint="eastAsia" w:ascii="仿宋_GB2312" w:hAnsi="仿宋_GB2312" w:eastAsia="仿宋_GB2312" w:cs="仿宋_GB2312"/>
          <w:b w:val="0"/>
          <w:bCs w:val="0"/>
          <w:color w:val="auto"/>
          <w:sz w:val="32"/>
          <w:szCs w:val="32"/>
        </w:rPr>
        <w:t>撤除。</w:t>
      </w:r>
    </w:p>
    <w:p>
      <w:pPr>
        <w:snapToGrid w:val="0"/>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bCs/>
          <w:color w:val="auto"/>
          <w:sz w:val="32"/>
        </w:rPr>
        <w:t>【建设和装备配备】</w:t>
      </w:r>
      <w:r>
        <w:rPr>
          <w:rFonts w:hint="eastAsia" w:ascii="仿宋_GB2312" w:hAnsi="仿宋_GB2312" w:eastAsia="仿宋_GB2312" w:cs="仿宋_GB2312"/>
          <w:b w:val="0"/>
          <w:bCs w:val="0"/>
          <w:color w:val="auto"/>
          <w:sz w:val="32"/>
          <w:szCs w:val="32"/>
        </w:rPr>
        <w:t>公安检查站的规划、设计、建设和装备配备应当符合国务院公安部门有关标准。</w:t>
      </w:r>
    </w:p>
    <w:p>
      <w:pPr>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公安检查站应当规范设置外观标识</w:t>
      </w:r>
      <w:r>
        <w:rPr>
          <w:rFonts w:hint="eastAsia" w:ascii="仿宋_GB2312" w:hAnsi="仿宋_GB2312" w:eastAsia="仿宋_GB2312" w:cs="仿宋_GB2312"/>
          <w:b w:val="0"/>
          <w:bCs w:val="0"/>
          <w:color w:val="auto"/>
          <w:sz w:val="32"/>
          <w:szCs w:val="32"/>
          <w:lang w:eastAsia="zh-CN"/>
        </w:rPr>
        <w:t>，并</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strike w:val="0"/>
          <w:dstrike w:val="0"/>
          <w:color w:val="auto"/>
          <w:sz w:val="32"/>
          <w:szCs w:val="32"/>
        </w:rPr>
        <w:t>公安检查站</w:t>
      </w:r>
      <w:r>
        <w:rPr>
          <w:rFonts w:hint="eastAsia" w:ascii="仿宋_GB2312" w:hAnsi="仿宋_GB2312" w:eastAsia="仿宋_GB2312" w:cs="仿宋_GB2312"/>
          <w:b w:val="0"/>
          <w:bCs w:val="0"/>
          <w:color w:val="auto"/>
          <w:sz w:val="32"/>
          <w:szCs w:val="32"/>
        </w:rPr>
        <w:t>前方适当位置，设置指示标牌或</w:t>
      </w:r>
      <w:r>
        <w:rPr>
          <w:rFonts w:hint="eastAsia" w:ascii="仿宋_GB2312" w:hAnsi="仿宋_GB2312" w:eastAsia="仿宋_GB2312" w:cs="仿宋_GB2312"/>
          <w:b w:val="0"/>
          <w:bCs w:val="0"/>
          <w:color w:val="auto"/>
          <w:sz w:val="32"/>
          <w:szCs w:val="32"/>
          <w:lang w:eastAsia="zh-CN"/>
        </w:rPr>
        <w:t>者</w:t>
      </w:r>
      <w:r>
        <w:rPr>
          <w:rFonts w:hint="eastAsia" w:ascii="仿宋_GB2312" w:hAnsi="仿宋_GB2312" w:eastAsia="仿宋_GB2312" w:cs="仿宋_GB2312"/>
          <w:b w:val="0"/>
          <w:bCs w:val="0"/>
          <w:color w:val="auto"/>
          <w:sz w:val="32"/>
          <w:szCs w:val="32"/>
        </w:rPr>
        <w:t>预告标志。</w:t>
      </w:r>
    </w:p>
    <w:p>
      <w:pPr>
        <w:adjustRightInd w:val="0"/>
        <w:snapToGrid w:val="0"/>
        <w:spacing w:line="600" w:lineRule="exact"/>
        <w:ind w:firstLine="643"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bCs/>
          <w:color w:val="auto"/>
          <w:sz w:val="32"/>
        </w:rPr>
        <w:t>【信息化建设】</w:t>
      </w:r>
      <w:r>
        <w:rPr>
          <w:rFonts w:hint="eastAsia" w:ascii="仿宋_GB2312" w:hAnsi="仿宋_GB2312" w:eastAsia="仿宋_GB2312" w:cs="仿宋_GB2312"/>
          <w:b w:val="0"/>
          <w:bCs w:val="0"/>
          <w:color w:val="auto"/>
          <w:sz w:val="32"/>
          <w:szCs w:val="32"/>
        </w:rPr>
        <w:t>公安检查站</w:t>
      </w:r>
      <w:r>
        <w:rPr>
          <w:rFonts w:hint="eastAsia" w:ascii="仿宋_GB2312" w:hAnsi="仿宋_GB2312" w:eastAsia="仿宋_GB2312" w:cs="仿宋_GB2312"/>
          <w:b w:val="0"/>
          <w:bCs w:val="0"/>
          <w:color w:val="auto"/>
          <w:sz w:val="32"/>
          <w:szCs w:val="32"/>
          <w:lang w:eastAsia="zh-CN"/>
        </w:rPr>
        <w:t>应当加强</w:t>
      </w:r>
      <w:r>
        <w:rPr>
          <w:rFonts w:hint="eastAsia" w:ascii="仿宋_GB2312" w:hAnsi="仿宋_GB2312" w:eastAsia="仿宋_GB2312" w:cs="仿宋_GB2312"/>
          <w:b w:val="0"/>
          <w:bCs w:val="0"/>
          <w:color w:val="auto"/>
          <w:sz w:val="32"/>
          <w:szCs w:val="32"/>
        </w:rPr>
        <w:t>信息化</w:t>
      </w:r>
      <w:r>
        <w:rPr>
          <w:rFonts w:hint="eastAsia" w:ascii="仿宋_GB2312" w:hAnsi="仿宋_GB2312" w:eastAsia="仿宋_GB2312" w:cs="仿宋_GB2312"/>
          <w:b w:val="0"/>
          <w:bCs w:val="0"/>
          <w:color w:val="auto"/>
          <w:sz w:val="32"/>
          <w:szCs w:val="32"/>
          <w:lang w:eastAsia="zh-CN"/>
        </w:rPr>
        <w:t>、智能化</w:t>
      </w:r>
      <w:r>
        <w:rPr>
          <w:rFonts w:hint="eastAsia" w:ascii="仿宋_GB2312" w:hAnsi="仿宋_GB2312" w:eastAsia="仿宋_GB2312" w:cs="仿宋_GB2312"/>
          <w:b w:val="0"/>
          <w:bCs w:val="0"/>
          <w:color w:val="auto"/>
          <w:sz w:val="32"/>
          <w:szCs w:val="32"/>
        </w:rPr>
        <w:t>建设和应用</w:t>
      </w:r>
      <w:r>
        <w:rPr>
          <w:rFonts w:hint="eastAsia" w:ascii="仿宋_GB2312" w:hAnsi="仿宋_GB2312" w:eastAsia="仿宋_GB2312" w:cs="仿宋_GB2312"/>
          <w:b w:val="0"/>
          <w:bCs w:val="0"/>
          <w:color w:val="auto"/>
          <w:sz w:val="32"/>
          <w:szCs w:val="32"/>
          <w:lang w:eastAsia="zh-CN"/>
        </w:rPr>
        <w:t>，配备包含</w:t>
      </w:r>
      <w:r>
        <w:rPr>
          <w:rFonts w:hint="eastAsia" w:ascii="仿宋_GB2312" w:hAnsi="仿宋_GB2312" w:eastAsia="仿宋_GB2312" w:cs="仿宋_GB2312"/>
          <w:b w:val="0"/>
          <w:bCs w:val="0"/>
          <w:color w:val="auto"/>
          <w:sz w:val="32"/>
          <w:szCs w:val="32"/>
        </w:rPr>
        <w:t>安检查控、数据共享、通讯联络、指挥调度</w:t>
      </w:r>
      <w:r>
        <w:rPr>
          <w:rFonts w:hint="eastAsia" w:ascii="仿宋_GB2312" w:hAnsi="仿宋_GB2312" w:eastAsia="仿宋_GB2312" w:cs="仿宋_GB2312"/>
          <w:b w:val="0"/>
          <w:bCs w:val="0"/>
          <w:color w:val="auto"/>
          <w:sz w:val="32"/>
          <w:szCs w:val="32"/>
          <w:lang w:eastAsia="zh-CN"/>
        </w:rPr>
        <w:t>等功能的信息化设备。</w:t>
      </w:r>
    </w:p>
    <w:p>
      <w:pPr>
        <w:adjustRightInd w:val="0"/>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自治区人民政府公安机关负责建立统一的公安检查站信息系统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提高精准查控能力和验放通行效率。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rPr>
        <w:t xml:space="preserve">                                                                                                                                                                                                                                                                                                                                                                                                                                                                                                                                                                                                                                                                                                                                                                                                                                                                                                                                                                                                                                                                                                                                                                                                                                                                                                                                                                                                                                                                                                                                                                                                                                                                                                                                                                                                                                                                                                                                                                                                                                                                                                                                                                                                                                                                                                                                                                                                                                                                                                                                                                                                                                                                                                                                                                                                                                                                                                                                                                                                                                                                                                                                                                                                                                                                                                                                                                                                                                                                                                                                                                                                                                                                               </w:t>
      </w:r>
    </w:p>
    <w:p>
      <w:pPr>
        <w:spacing w:line="600" w:lineRule="exact"/>
        <w:ind w:firstLine="643"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bCs/>
          <w:color w:val="auto"/>
          <w:sz w:val="32"/>
        </w:rPr>
        <w:t>【力量配备】</w:t>
      </w:r>
      <w:r>
        <w:rPr>
          <w:rFonts w:hint="eastAsia" w:ascii="仿宋_GB2312" w:hAnsi="仿宋_GB2312" w:eastAsia="仿宋_GB2312" w:cs="仿宋_GB2312"/>
          <w:b w:val="0"/>
          <w:bCs w:val="0"/>
          <w:color w:val="auto"/>
          <w:sz w:val="32"/>
          <w:szCs w:val="32"/>
        </w:rPr>
        <w:t>公安检查站工作人员由人民警察和警务辅助人员组成，根据工作需要合理配置警力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公安检查站实行站长负责制，</w:t>
      </w:r>
      <w:r>
        <w:rPr>
          <w:rFonts w:hint="eastAsia" w:ascii="仿宋_GB2312" w:hAnsi="仿宋_GB2312" w:eastAsia="仿宋_GB2312" w:cs="仿宋_GB2312"/>
          <w:b w:val="0"/>
          <w:bCs w:val="0"/>
          <w:color w:val="auto"/>
          <w:sz w:val="32"/>
          <w:szCs w:val="32"/>
          <w:lang w:eastAsia="zh-CN"/>
        </w:rPr>
        <w:t>站长应当由人民警察担任。</w:t>
      </w:r>
    </w:p>
    <w:p>
      <w:pPr>
        <w:snapToGrid w:val="0"/>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第十二条</w:t>
      </w:r>
      <w:r>
        <w:rPr>
          <w:rFonts w:hint="eastAsia" w:ascii="仿宋_GB2312" w:hAnsi="仿宋_GB2312" w:eastAsia="仿宋_GB2312" w:cs="仿宋_GB2312"/>
          <w:b/>
          <w:bCs/>
          <w:color w:val="auto"/>
          <w:sz w:val="32"/>
        </w:rPr>
        <w:t>【工作职责】</w:t>
      </w:r>
      <w:r>
        <w:rPr>
          <w:rFonts w:hint="eastAsia" w:ascii="仿宋_GB2312" w:hAnsi="仿宋_GB2312" w:eastAsia="仿宋_GB2312" w:cs="仿宋_GB2312"/>
          <w:b w:val="0"/>
          <w:bCs w:val="0"/>
          <w:color w:val="auto"/>
          <w:sz w:val="32"/>
          <w:szCs w:val="32"/>
        </w:rPr>
        <w:t>公安检查站</w:t>
      </w:r>
      <w:r>
        <w:rPr>
          <w:rFonts w:hint="eastAsia" w:ascii="仿宋_GB2312" w:hAnsi="仿宋_GB2312" w:eastAsia="仿宋_GB2312" w:cs="仿宋_GB2312"/>
          <w:b w:val="0"/>
          <w:bCs w:val="0"/>
          <w:color w:val="auto"/>
          <w:sz w:val="32"/>
          <w:szCs w:val="32"/>
          <w:lang w:eastAsia="zh-CN"/>
        </w:rPr>
        <w:t>依法</w:t>
      </w:r>
      <w:r>
        <w:rPr>
          <w:rFonts w:hint="eastAsia" w:ascii="仿宋_GB2312" w:hAnsi="仿宋_GB2312" w:eastAsia="仿宋_GB2312" w:cs="仿宋_GB2312"/>
          <w:b w:val="0"/>
          <w:bCs w:val="0"/>
          <w:color w:val="auto"/>
          <w:sz w:val="32"/>
          <w:szCs w:val="32"/>
        </w:rPr>
        <w:t>履行下列职责：</w:t>
      </w:r>
    </w:p>
    <w:p>
      <w:pPr>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（一）查缉可疑车辆，堵控涉案车辆；</w:t>
      </w:r>
    </w:p>
    <w:p>
      <w:pPr>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（二）查缉违法嫌疑人员，堵控、抓捕犯罪嫌疑人；</w:t>
      </w:r>
    </w:p>
    <w:p>
      <w:pPr>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（三）查缉毒品和违法携带、非法运输的易制毒化学品、危险品、违禁物品；</w:t>
      </w:r>
    </w:p>
    <w:p>
      <w:pPr>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（四）参与突发事件应急处置；</w:t>
      </w:r>
    </w:p>
    <w:p>
      <w:pPr>
        <w:snapToGrid w:val="0"/>
        <w:spacing w:line="60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（五）接受求助报警，对人身、财产安全受到侵犯或</w:t>
      </w:r>
      <w:r>
        <w:rPr>
          <w:rFonts w:hint="eastAsia" w:ascii="仿宋_GB2312" w:hAnsi="仿宋_GB2312" w:eastAsia="仿宋_GB2312" w:cs="仿宋_GB2312"/>
          <w:b w:val="0"/>
          <w:bCs w:val="0"/>
          <w:color w:val="auto"/>
          <w:sz w:val="32"/>
          <w:szCs w:val="32"/>
          <w:lang w:eastAsia="zh-CN"/>
        </w:rPr>
        <w:t>者</w:t>
      </w:r>
      <w:r>
        <w:rPr>
          <w:rFonts w:hint="eastAsia" w:ascii="仿宋_GB2312" w:hAnsi="仿宋_GB2312" w:eastAsia="仿宋_GB2312" w:cs="仿宋_GB2312"/>
          <w:b w:val="0"/>
          <w:bCs w:val="0"/>
          <w:color w:val="auto"/>
          <w:sz w:val="32"/>
          <w:szCs w:val="32"/>
        </w:rPr>
        <w:t>处于其他危难情形的人员实施救助</w:t>
      </w:r>
      <w:r>
        <w:rPr>
          <w:rFonts w:hint="eastAsia" w:ascii="仿宋_GB2312" w:hAnsi="仿宋_GB2312" w:eastAsia="仿宋_GB2312" w:cs="仿宋_GB2312"/>
          <w:b w:val="0"/>
          <w:bCs w:val="0"/>
          <w:color w:val="auto"/>
          <w:sz w:val="32"/>
          <w:szCs w:val="32"/>
          <w:lang w:eastAsia="zh-CN"/>
        </w:rPr>
        <w:t>；</w:t>
      </w:r>
    </w:p>
    <w:p>
      <w:pPr>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（六）为有需要的群众和车辆</w:t>
      </w:r>
      <w:r>
        <w:rPr>
          <w:rFonts w:hint="eastAsia" w:ascii="仿宋_GB2312" w:hAnsi="仿宋_GB2312" w:eastAsia="仿宋_GB2312" w:cs="仿宋_GB2312"/>
          <w:b w:val="0"/>
          <w:bCs w:val="0"/>
          <w:color w:val="auto"/>
          <w:sz w:val="32"/>
          <w:szCs w:val="32"/>
        </w:rPr>
        <w:t>提供便民服务；</w:t>
      </w:r>
    </w:p>
    <w:p>
      <w:pPr>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）协助公安机关交通管理部门纠正和查处道路交通违法行为，维护交通秩序；</w:t>
      </w:r>
    </w:p>
    <w:p>
      <w:pPr>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）其他</w:t>
      </w:r>
      <w:r>
        <w:rPr>
          <w:rFonts w:hint="eastAsia" w:ascii="仿宋_GB2312" w:hAnsi="仿宋_GB2312" w:eastAsia="仿宋_GB2312" w:cs="仿宋_GB2312"/>
          <w:b w:val="0"/>
          <w:bCs w:val="0"/>
          <w:color w:val="auto"/>
          <w:sz w:val="32"/>
          <w:szCs w:val="32"/>
          <w:lang w:eastAsia="zh-CN"/>
        </w:rPr>
        <w:t>法律、法规、规章规定的</w:t>
      </w:r>
      <w:r>
        <w:rPr>
          <w:rFonts w:hint="eastAsia" w:ascii="仿宋_GB2312" w:hAnsi="仿宋_GB2312" w:eastAsia="仿宋_GB2312" w:cs="仿宋_GB2312"/>
          <w:b w:val="0"/>
          <w:bCs w:val="0"/>
          <w:color w:val="auto"/>
          <w:sz w:val="32"/>
          <w:szCs w:val="32"/>
        </w:rPr>
        <w:t>职责。</w:t>
      </w:r>
    </w:p>
    <w:p>
      <w:pPr>
        <w:spacing w:line="600" w:lineRule="exact"/>
        <w:ind w:firstLine="642"/>
        <w:rPr>
          <w:rFonts w:hint="eastAsia" w:ascii="仿宋_GB2312" w:hAnsi="仿宋_GB2312" w:eastAsia="仿宋_GB2312" w:cs="仿宋_GB2312"/>
          <w:b w:val="0"/>
          <w:bCs w:val="0"/>
          <w:color w:val="auto"/>
          <w:spacing w:val="-4"/>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bCs/>
          <w:color w:val="auto"/>
          <w:sz w:val="32"/>
        </w:rPr>
        <w:t>【勤务运行】</w:t>
      </w:r>
      <w:r>
        <w:rPr>
          <w:rFonts w:hint="eastAsia" w:ascii="仿宋_GB2312" w:hAnsi="仿宋_GB2312" w:eastAsia="仿宋_GB2312" w:cs="仿宋_GB2312"/>
          <w:b w:val="0"/>
          <w:bCs w:val="0"/>
          <w:color w:val="auto"/>
          <w:spacing w:val="-4"/>
          <w:sz w:val="32"/>
          <w:szCs w:val="32"/>
        </w:rPr>
        <w:t>公安检查站实行二十四小时勤务模式，设置指挥、引导、安检、处置、警戒等岗位，按照</w:t>
      </w:r>
      <w:r>
        <w:rPr>
          <w:rFonts w:hint="eastAsia" w:ascii="仿宋_GB2312" w:hAnsi="仿宋_GB2312" w:eastAsia="仿宋_GB2312" w:cs="仿宋_GB2312"/>
          <w:b w:val="0"/>
          <w:bCs w:val="0"/>
          <w:color w:val="auto"/>
          <w:spacing w:val="-4"/>
          <w:sz w:val="32"/>
          <w:szCs w:val="32"/>
          <w:lang w:eastAsia="zh-CN"/>
        </w:rPr>
        <w:t>公安机关</w:t>
      </w:r>
      <w:r>
        <w:rPr>
          <w:rFonts w:hint="eastAsia" w:ascii="仿宋_GB2312" w:hAnsi="仿宋_GB2312" w:eastAsia="仿宋_GB2312" w:cs="仿宋_GB2312"/>
          <w:b w:val="0"/>
          <w:bCs w:val="0"/>
          <w:color w:val="auto"/>
          <w:spacing w:val="-4"/>
          <w:sz w:val="32"/>
          <w:szCs w:val="32"/>
        </w:rPr>
        <w:t>有关规定开展具体勤务。</w:t>
      </w:r>
    </w:p>
    <w:p>
      <w:pPr>
        <w:spacing w:line="600" w:lineRule="exact"/>
        <w:ind w:firstLine="640" w:firstLineChars="200"/>
        <w:rPr>
          <w:rFonts w:hint="eastAsia" w:eastAsia="仿宋_GB2312"/>
          <w:b/>
          <w:bCs/>
          <w:sz w:val="32"/>
          <w:szCs w:val="32"/>
          <w:lang w:eastAsia="zh-CN"/>
        </w:rPr>
      </w:pPr>
      <w:r>
        <w:rPr>
          <w:rFonts w:eastAsia="仿宋_GB2312"/>
          <w:sz w:val="32"/>
          <w:szCs w:val="32"/>
        </w:rPr>
        <w:t>公安检查站工作人员依法履行职责受法律保护，</w:t>
      </w:r>
      <w:r>
        <w:rPr>
          <w:rFonts w:hint="eastAsia" w:eastAsia="仿宋_GB2312"/>
          <w:color w:val="auto"/>
          <w:sz w:val="32"/>
          <w:szCs w:val="32"/>
          <w:lang w:eastAsia="zh-CN"/>
        </w:rPr>
        <w:t>自然人、法人和其他组织</w:t>
      </w:r>
      <w:r>
        <w:rPr>
          <w:rFonts w:eastAsia="仿宋_GB2312"/>
          <w:sz w:val="32"/>
          <w:szCs w:val="32"/>
        </w:rPr>
        <w:t>应当支持和配合。</w:t>
      </w:r>
    </w:p>
    <w:p>
      <w:pPr>
        <w:spacing w:line="600" w:lineRule="exact"/>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bCs/>
          <w:color w:val="auto"/>
          <w:spacing w:val="-4"/>
          <w:sz w:val="32"/>
          <w:szCs w:val="32"/>
          <w:lang w:val="en-US" w:eastAsia="zh-CN"/>
        </w:rPr>
        <w:t xml:space="preserve">    </w:t>
      </w:r>
      <w:r>
        <w:rPr>
          <w:rFonts w:hint="eastAsia" w:ascii="仿宋_GB2312" w:hAnsi="仿宋_GB2312" w:eastAsia="仿宋_GB2312" w:cs="仿宋_GB2312"/>
          <w:b/>
          <w:bCs/>
          <w:color w:val="auto"/>
          <w:spacing w:val="-4"/>
          <w:sz w:val="32"/>
          <w:szCs w:val="32"/>
          <w:lang w:val="zh-CN"/>
        </w:rPr>
        <w:t>第十四条</w:t>
      </w:r>
      <w:r>
        <w:rPr>
          <w:rFonts w:hint="eastAsia" w:ascii="仿宋_GB2312" w:hAnsi="仿宋_GB2312" w:eastAsia="仿宋_GB2312" w:cs="仿宋_GB2312"/>
          <w:b/>
          <w:bCs/>
          <w:color w:val="auto"/>
          <w:spacing w:val="-4"/>
          <w:sz w:val="32"/>
          <w:szCs w:val="32"/>
        </w:rPr>
        <w:t xml:space="preserve">  </w:t>
      </w:r>
      <w:r>
        <w:rPr>
          <w:rFonts w:hint="eastAsia" w:ascii="仿宋_GB2312" w:hAnsi="仿宋_GB2312" w:eastAsia="仿宋_GB2312" w:cs="仿宋_GB2312"/>
          <w:b/>
          <w:bCs/>
          <w:color w:val="auto"/>
          <w:sz w:val="32"/>
        </w:rPr>
        <w:t>【现场记录】</w:t>
      </w:r>
      <w:r>
        <w:rPr>
          <w:rFonts w:hint="eastAsia" w:ascii="仿宋_GB2312" w:hAnsi="仿宋_GB2312" w:eastAsia="仿宋_GB2312" w:cs="仿宋_GB2312"/>
          <w:b w:val="0"/>
          <w:bCs w:val="0"/>
          <w:color w:val="auto"/>
          <w:sz w:val="32"/>
          <w:szCs w:val="32"/>
          <w:lang w:val="zh-CN"/>
        </w:rPr>
        <w:t>公安检查站工作人员</w:t>
      </w:r>
      <w:r>
        <w:rPr>
          <w:rFonts w:hint="eastAsia" w:ascii="仿宋_GB2312" w:hAnsi="仿宋_GB2312" w:eastAsia="仿宋_GB2312" w:cs="仿宋_GB2312"/>
          <w:b w:val="0"/>
          <w:bCs w:val="0"/>
          <w:color w:val="auto"/>
          <w:sz w:val="32"/>
          <w:szCs w:val="32"/>
        </w:rPr>
        <w:t>开展执法执勤和参与</w:t>
      </w:r>
      <w:r>
        <w:rPr>
          <w:rFonts w:hint="eastAsia" w:ascii="仿宋_GB2312" w:hAnsi="仿宋_GB2312" w:eastAsia="仿宋_GB2312" w:cs="仿宋_GB2312"/>
          <w:b w:val="0"/>
          <w:bCs w:val="0"/>
          <w:color w:val="auto"/>
          <w:sz w:val="32"/>
          <w:szCs w:val="32"/>
          <w:lang w:val="zh-CN"/>
        </w:rPr>
        <w:t>突发事件应急处置，应当依法进行全程视音频记录，并按照相关规定建立视音频资料档案。</w:t>
      </w:r>
    </w:p>
    <w:p>
      <w:pPr>
        <w:widowControl/>
        <w:adjustRightInd w:val="0"/>
        <w:snapToGrid w:val="0"/>
        <w:spacing w:line="600" w:lineRule="exact"/>
        <w:rPr>
          <w:rFonts w:hint="eastAsia" w:ascii="仿宋_GB2312" w:hAnsi="仿宋_GB2312" w:eastAsia="仿宋_GB2312" w:cs="仿宋_GB2312"/>
          <w:b w:val="0"/>
          <w:bCs w:val="0"/>
          <w:strike w:val="0"/>
          <w:dstrike w:val="0"/>
          <w:color w:val="auto"/>
          <w:sz w:val="32"/>
          <w:szCs w:val="32"/>
          <w:lang w:val="zh-CN"/>
        </w:rPr>
      </w:pPr>
      <w:r>
        <w:rPr>
          <w:rFonts w:hint="eastAsia" w:ascii="仿宋_GB2312" w:hAnsi="仿宋_GB2312" w:eastAsia="仿宋_GB2312" w:cs="仿宋_GB2312"/>
          <w:b/>
          <w:bCs/>
          <w:strike w:val="0"/>
          <w:dstrike w:val="0"/>
          <w:color w:val="auto"/>
          <w:sz w:val="32"/>
          <w:szCs w:val="32"/>
          <w:lang w:val="en-US" w:eastAsia="zh-CN"/>
        </w:rPr>
        <w:t xml:space="preserve">    </w:t>
      </w:r>
      <w:r>
        <w:rPr>
          <w:rFonts w:hint="eastAsia" w:ascii="仿宋_GB2312" w:hAnsi="仿宋_GB2312" w:eastAsia="仿宋_GB2312" w:cs="仿宋_GB2312"/>
          <w:b/>
          <w:bCs/>
          <w:strike w:val="0"/>
          <w:dstrike w:val="0"/>
          <w:color w:val="auto"/>
          <w:sz w:val="32"/>
          <w:szCs w:val="32"/>
          <w:lang w:val="zh-CN"/>
        </w:rPr>
        <w:t xml:space="preserve">第十五条  </w:t>
      </w:r>
      <w:r>
        <w:rPr>
          <w:rFonts w:hint="eastAsia" w:ascii="仿宋_GB2312" w:hAnsi="仿宋_GB2312" w:eastAsia="仿宋_GB2312" w:cs="仿宋_GB2312"/>
          <w:b/>
          <w:bCs/>
          <w:strike w:val="0"/>
          <w:dstrike w:val="0"/>
          <w:color w:val="auto"/>
          <w:sz w:val="32"/>
        </w:rPr>
        <w:t>【协助工作】</w:t>
      </w:r>
      <w:r>
        <w:rPr>
          <w:rFonts w:hint="eastAsia" w:ascii="仿宋_GB2312" w:hAnsi="仿宋_GB2312" w:eastAsia="仿宋_GB2312" w:cs="仿宋_GB2312"/>
          <w:b w:val="0"/>
          <w:bCs w:val="0"/>
          <w:strike w:val="0"/>
          <w:dstrike w:val="0"/>
          <w:color w:val="auto"/>
          <w:sz w:val="32"/>
          <w:szCs w:val="32"/>
          <w:lang w:val="zh-CN"/>
        </w:rPr>
        <w:t>自治区</w:t>
      </w:r>
      <w:r>
        <w:rPr>
          <w:rFonts w:hint="eastAsia" w:ascii="仿宋_GB2312" w:hAnsi="仿宋_GB2312" w:eastAsia="仿宋_GB2312" w:cs="仿宋_GB2312"/>
          <w:b w:val="0"/>
          <w:bCs w:val="0"/>
          <w:strike w:val="0"/>
          <w:dstrike w:val="0"/>
          <w:color w:val="auto"/>
          <w:sz w:val="32"/>
          <w:szCs w:val="32"/>
        </w:rPr>
        <w:t>人民政府</w:t>
      </w:r>
      <w:r>
        <w:rPr>
          <w:rFonts w:hint="eastAsia" w:ascii="仿宋_GB2312" w:hAnsi="仿宋_GB2312" w:eastAsia="仿宋_GB2312" w:cs="仿宋_GB2312"/>
          <w:b w:val="0"/>
          <w:bCs w:val="0"/>
          <w:strike w:val="0"/>
          <w:dstrike w:val="0"/>
          <w:color w:val="auto"/>
          <w:sz w:val="32"/>
          <w:szCs w:val="32"/>
          <w:lang w:val="zh-CN"/>
        </w:rPr>
        <w:t>相关部门和州</w:t>
      </w:r>
      <w:r>
        <w:rPr>
          <w:rFonts w:hint="eastAsia" w:ascii="仿宋_GB2312" w:hAnsi="仿宋_GB2312" w:eastAsia="仿宋_GB2312" w:cs="仿宋_GB2312"/>
          <w:b w:val="0"/>
          <w:bCs w:val="0"/>
          <w:color w:val="auto"/>
          <w:sz w:val="32"/>
          <w:lang w:val="en-US" w:eastAsia="zh-CN"/>
        </w:rPr>
        <w:t>（市、地）</w:t>
      </w:r>
      <w:r>
        <w:rPr>
          <w:rFonts w:hint="eastAsia" w:ascii="仿宋_GB2312" w:hAnsi="仿宋_GB2312" w:eastAsia="仿宋_GB2312" w:cs="仿宋_GB2312"/>
          <w:b w:val="0"/>
          <w:bCs w:val="0"/>
          <w:strike w:val="0"/>
          <w:dstrike w:val="0"/>
          <w:color w:val="auto"/>
          <w:sz w:val="32"/>
          <w:szCs w:val="32"/>
        </w:rPr>
        <w:t>、</w:t>
      </w:r>
      <w:r>
        <w:rPr>
          <w:rFonts w:hint="eastAsia" w:ascii="仿宋_GB2312" w:hAnsi="仿宋_GB2312" w:eastAsia="仿宋_GB2312" w:cs="仿宋_GB2312"/>
          <w:b w:val="0"/>
          <w:bCs w:val="0"/>
          <w:strike w:val="0"/>
          <w:dstrike w:val="0"/>
          <w:color w:val="auto"/>
          <w:sz w:val="32"/>
          <w:szCs w:val="32"/>
          <w:lang w:eastAsia="zh-CN"/>
        </w:rPr>
        <w:t>县</w:t>
      </w:r>
      <w:r>
        <w:rPr>
          <w:rFonts w:hint="eastAsia" w:ascii="仿宋_GB2312" w:hAnsi="仿宋_GB2312" w:eastAsia="仿宋_GB2312" w:cs="仿宋_GB2312"/>
          <w:b w:val="0"/>
          <w:bCs w:val="0"/>
          <w:color w:val="auto"/>
          <w:sz w:val="32"/>
          <w:lang w:val="en-US" w:eastAsia="zh-CN"/>
        </w:rPr>
        <w:t>（市、区）</w:t>
      </w:r>
      <w:r>
        <w:rPr>
          <w:rFonts w:hint="eastAsia" w:ascii="仿宋_GB2312" w:hAnsi="仿宋_GB2312" w:eastAsia="仿宋_GB2312" w:cs="仿宋_GB2312"/>
          <w:b w:val="0"/>
          <w:bCs w:val="0"/>
          <w:strike w:val="0"/>
          <w:dstrike w:val="0"/>
          <w:color w:val="auto"/>
          <w:sz w:val="32"/>
          <w:szCs w:val="32"/>
        </w:rPr>
        <w:t>人民政府</w:t>
      </w:r>
      <w:r>
        <w:rPr>
          <w:rFonts w:hint="eastAsia" w:ascii="仿宋_GB2312" w:hAnsi="仿宋_GB2312" w:eastAsia="仿宋_GB2312" w:cs="仿宋_GB2312"/>
          <w:b w:val="0"/>
          <w:bCs w:val="0"/>
          <w:strike w:val="0"/>
          <w:dstrike w:val="0"/>
          <w:color w:val="auto"/>
          <w:sz w:val="32"/>
          <w:szCs w:val="32"/>
          <w:lang w:val="zh-CN"/>
        </w:rPr>
        <w:t>需要公安检查站协助开展本规定所列工作职责以外工作的，</w:t>
      </w:r>
      <w:r>
        <w:rPr>
          <w:rFonts w:hint="eastAsia" w:ascii="仿宋_GB2312" w:hAnsi="仿宋_GB2312" w:eastAsia="仿宋_GB2312" w:cs="仿宋_GB2312"/>
          <w:b w:val="0"/>
          <w:bCs w:val="0"/>
          <w:strike w:val="0"/>
          <w:dstrike w:val="0"/>
          <w:color w:val="auto"/>
          <w:sz w:val="32"/>
          <w:szCs w:val="32"/>
        </w:rPr>
        <w:t>应当</w:t>
      </w:r>
      <w:r>
        <w:rPr>
          <w:rFonts w:hint="eastAsia" w:ascii="仿宋_GB2312" w:hAnsi="仿宋_GB2312" w:eastAsia="仿宋_GB2312" w:cs="仿宋_GB2312"/>
          <w:b w:val="0"/>
          <w:bCs w:val="0"/>
          <w:strike w:val="0"/>
          <w:dstrike w:val="0"/>
          <w:color w:val="auto"/>
          <w:sz w:val="32"/>
          <w:szCs w:val="32"/>
          <w:lang w:val="zh-CN"/>
        </w:rPr>
        <w:t>事先</w:t>
      </w:r>
      <w:r>
        <w:rPr>
          <w:rFonts w:hint="eastAsia" w:ascii="仿宋_GB2312" w:hAnsi="仿宋_GB2312" w:eastAsia="仿宋_GB2312" w:cs="仿宋_GB2312"/>
          <w:b w:val="0"/>
          <w:bCs w:val="0"/>
          <w:strike w:val="0"/>
          <w:dstrike w:val="0"/>
          <w:color w:val="auto"/>
          <w:sz w:val="32"/>
          <w:szCs w:val="32"/>
        </w:rPr>
        <w:t>征求</w:t>
      </w:r>
      <w:r>
        <w:rPr>
          <w:rFonts w:hint="eastAsia" w:ascii="仿宋_GB2312" w:hAnsi="仿宋_GB2312" w:eastAsia="仿宋_GB2312" w:cs="仿宋_GB2312"/>
          <w:b w:val="0"/>
          <w:bCs w:val="0"/>
          <w:strike w:val="0"/>
          <w:dstrike w:val="0"/>
          <w:color w:val="auto"/>
          <w:sz w:val="32"/>
          <w:szCs w:val="32"/>
          <w:lang w:val="zh-CN"/>
        </w:rPr>
        <w:t>自治区人民政府公安机关</w:t>
      </w:r>
      <w:r>
        <w:rPr>
          <w:rFonts w:hint="eastAsia" w:ascii="仿宋_GB2312" w:hAnsi="仿宋_GB2312" w:eastAsia="仿宋_GB2312" w:cs="仿宋_GB2312"/>
          <w:b w:val="0"/>
          <w:bCs w:val="0"/>
          <w:strike w:val="0"/>
          <w:dstrike w:val="0"/>
          <w:color w:val="auto"/>
          <w:sz w:val="32"/>
          <w:szCs w:val="32"/>
        </w:rPr>
        <w:t>意见</w:t>
      </w:r>
      <w:r>
        <w:rPr>
          <w:rFonts w:hint="eastAsia" w:ascii="仿宋_GB2312" w:hAnsi="仿宋_GB2312" w:eastAsia="仿宋_GB2312" w:cs="仿宋_GB2312"/>
          <w:b w:val="0"/>
          <w:bCs w:val="0"/>
          <w:strike w:val="0"/>
          <w:dstrike w:val="0"/>
          <w:color w:val="auto"/>
          <w:sz w:val="32"/>
          <w:szCs w:val="32"/>
          <w:lang w:val="zh-CN"/>
        </w:rPr>
        <w:t>。</w:t>
      </w:r>
    </w:p>
    <w:p>
      <w:pPr>
        <w:widowControl/>
        <w:numPr>
          <w:ilvl w:val="0"/>
          <w:numId w:val="0"/>
        </w:numPr>
        <w:adjustRightInd w:val="0"/>
        <w:snapToGrid w:val="0"/>
        <w:spacing w:line="600" w:lineRule="exact"/>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第十六条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rPr>
        <w:t>【联勤机制】</w:t>
      </w:r>
      <w:r>
        <w:rPr>
          <w:rFonts w:hint="eastAsia" w:ascii="仿宋_GB2312" w:hAnsi="仿宋_GB2312" w:eastAsia="仿宋_GB2312" w:cs="仿宋_GB2312"/>
          <w:b w:val="0"/>
          <w:bCs w:val="0"/>
          <w:color w:val="auto"/>
          <w:sz w:val="32"/>
          <w:lang w:val="en-US" w:eastAsia="zh-CN"/>
        </w:rPr>
        <w:t xml:space="preserve"> 毗邻公安检查站应当建立跨区域联勤联动机制，细化分工协作，同一通道、方向进入地（州、市）、县（市）的安检不超过一次。</w:t>
      </w:r>
    </w:p>
    <w:p>
      <w:pPr>
        <w:widowControl/>
        <w:numPr>
          <w:ilvl w:val="0"/>
          <w:numId w:val="0"/>
        </w:numPr>
        <w:adjustRightInd w:val="0"/>
        <w:snapToGrid w:val="0"/>
        <w:spacing w:line="600" w:lineRule="exact"/>
        <w:rPr>
          <w:rFonts w:hint="eastAsia" w:ascii="仿宋_GB2312" w:hAnsi="仿宋_GB2312" w:eastAsia="仿宋_GB2312" w:cs="仿宋_GB2312"/>
          <w:b w:val="0"/>
          <w:bCs w:val="0"/>
          <w:color w:val="auto"/>
          <w:spacing w:val="-4"/>
          <w:sz w:val="32"/>
          <w:szCs w:val="32"/>
        </w:rPr>
      </w:pPr>
      <w:r>
        <w:rPr>
          <w:rFonts w:hint="eastAsia" w:ascii="仿宋_GB2312" w:hAnsi="仿宋_GB2312" w:eastAsia="仿宋_GB2312" w:cs="仿宋_GB2312"/>
          <w:b w:val="0"/>
          <w:bCs w:val="0"/>
          <w:color w:val="auto"/>
          <w:sz w:val="32"/>
          <w:lang w:val="en-US" w:eastAsia="zh-CN"/>
        </w:rPr>
        <w:t xml:space="preserve">    县级以上人民政府</w:t>
      </w:r>
      <w:r>
        <w:rPr>
          <w:rFonts w:hint="eastAsia" w:ascii="仿宋_GB2312" w:hAnsi="仿宋_GB2312" w:eastAsia="仿宋_GB2312" w:cs="仿宋_GB2312"/>
          <w:b w:val="0"/>
          <w:bCs w:val="0"/>
          <w:color w:val="auto"/>
          <w:sz w:val="32"/>
        </w:rPr>
        <w:t>公安机关应当建立</w:t>
      </w:r>
      <w:r>
        <w:rPr>
          <w:rFonts w:hint="eastAsia" w:ascii="仿宋_GB2312" w:hAnsi="仿宋_GB2312" w:eastAsia="仿宋_GB2312" w:cs="仿宋_GB2312"/>
          <w:b w:val="0"/>
          <w:bCs w:val="0"/>
          <w:color w:val="auto"/>
          <w:spacing w:val="-4"/>
          <w:sz w:val="32"/>
          <w:szCs w:val="32"/>
        </w:rPr>
        <w:t>公安检查站与交通运输、应急管理等部门之间的应急处置联勤协作机制。</w:t>
      </w:r>
    </w:p>
    <w:p>
      <w:pPr>
        <w:adjustRightInd w:val="0"/>
        <w:snapToGrid w:val="0"/>
        <w:spacing w:line="600" w:lineRule="exact"/>
        <w:ind w:firstLine="643" w:firstLineChars="200"/>
        <w:rPr>
          <w:rFonts w:hint="eastAsia" w:ascii="仿宋_GB2312" w:hAnsi="仿宋_GB2312" w:eastAsia="仿宋_GB2312" w:cs="仿宋_GB2312"/>
          <w:b w:val="0"/>
          <w:bCs w:val="0"/>
          <w:color w:val="auto"/>
          <w:sz w:val="32"/>
        </w:rPr>
      </w:pPr>
      <w:r>
        <w:rPr>
          <w:rFonts w:hint="eastAsia" w:ascii="仿宋_GB2312" w:hAnsi="仿宋_GB2312" w:eastAsia="仿宋_GB2312" w:cs="仿宋_GB2312"/>
          <w:b/>
          <w:bCs/>
          <w:color w:val="auto"/>
          <w:sz w:val="32"/>
        </w:rPr>
        <w:t>第十</w:t>
      </w:r>
      <w:r>
        <w:rPr>
          <w:rFonts w:hint="eastAsia" w:ascii="仿宋_GB2312" w:hAnsi="仿宋_GB2312" w:eastAsia="仿宋_GB2312" w:cs="仿宋_GB2312"/>
          <w:b/>
          <w:bCs/>
          <w:color w:val="auto"/>
          <w:sz w:val="32"/>
          <w:lang w:eastAsia="zh-CN"/>
        </w:rPr>
        <w:t>七</w:t>
      </w:r>
      <w:r>
        <w:rPr>
          <w:rFonts w:hint="eastAsia" w:ascii="仿宋_GB2312" w:hAnsi="仿宋_GB2312" w:eastAsia="仿宋_GB2312" w:cs="仿宋_GB2312"/>
          <w:b/>
          <w:bCs/>
          <w:color w:val="auto"/>
          <w:sz w:val="32"/>
        </w:rPr>
        <w:t>条  【工作制度】</w:t>
      </w:r>
      <w:r>
        <w:rPr>
          <w:rFonts w:hint="eastAsia" w:ascii="仿宋_GB2312" w:hAnsi="仿宋_GB2312" w:eastAsia="仿宋_GB2312" w:cs="仿宋_GB2312"/>
          <w:b w:val="0"/>
          <w:bCs w:val="0"/>
          <w:color w:val="auto"/>
          <w:sz w:val="32"/>
          <w:lang w:eastAsia="zh-CN"/>
        </w:rPr>
        <w:t>县级以上人民政府</w:t>
      </w:r>
      <w:r>
        <w:rPr>
          <w:rFonts w:hint="eastAsia" w:ascii="仿宋_GB2312" w:hAnsi="仿宋_GB2312" w:eastAsia="仿宋_GB2312" w:cs="仿宋_GB2312"/>
          <w:b w:val="0"/>
          <w:bCs w:val="0"/>
          <w:color w:val="auto"/>
          <w:sz w:val="32"/>
        </w:rPr>
        <w:t>公安机关应当建立健全公安检查站勤务运行、工作考评、装备管理、保密管理、</w:t>
      </w:r>
      <w:r>
        <w:rPr>
          <w:rFonts w:hint="eastAsia" w:ascii="仿宋_GB2312" w:hAnsi="仿宋_GB2312" w:eastAsia="仿宋_GB2312" w:cs="仿宋_GB2312"/>
          <w:b w:val="0"/>
          <w:bCs w:val="0"/>
          <w:color w:val="auto"/>
          <w:sz w:val="32"/>
          <w:szCs w:val="32"/>
        </w:rPr>
        <w:t>内部安全防范</w:t>
      </w:r>
      <w:r>
        <w:rPr>
          <w:rFonts w:hint="eastAsia" w:ascii="仿宋_GB2312" w:hAnsi="仿宋_GB2312" w:eastAsia="仿宋_GB2312" w:cs="仿宋_GB2312"/>
          <w:b w:val="0"/>
          <w:bCs w:val="0"/>
          <w:color w:val="auto"/>
          <w:sz w:val="32"/>
        </w:rPr>
        <w:t>等工作制度。</w:t>
      </w:r>
    </w:p>
    <w:p>
      <w:pPr>
        <w:adjustRightInd w:val="0"/>
        <w:snapToGrid w:val="0"/>
        <w:spacing w:line="600" w:lineRule="exact"/>
        <w:ind w:firstLine="643" w:firstLineChars="200"/>
        <w:rPr>
          <w:rFonts w:hint="eastAsia" w:ascii="仿宋_GB2312" w:hAnsi="仿宋_GB2312" w:eastAsia="仿宋_GB2312" w:cs="仿宋_GB2312"/>
          <w:b w:val="0"/>
          <w:bCs w:val="0"/>
          <w:color w:val="auto"/>
          <w:sz w:val="32"/>
        </w:rPr>
      </w:pPr>
      <w:r>
        <w:rPr>
          <w:rFonts w:hint="eastAsia" w:ascii="仿宋_GB2312" w:hAnsi="仿宋_GB2312" w:eastAsia="仿宋_GB2312" w:cs="仿宋_GB2312"/>
          <w:b/>
          <w:bCs/>
          <w:color w:val="auto"/>
          <w:sz w:val="32"/>
        </w:rPr>
        <w:t>第十</w:t>
      </w:r>
      <w:r>
        <w:rPr>
          <w:rFonts w:hint="eastAsia" w:ascii="仿宋_GB2312" w:hAnsi="仿宋_GB2312" w:eastAsia="仿宋_GB2312" w:cs="仿宋_GB2312"/>
          <w:b/>
          <w:bCs/>
          <w:color w:val="auto"/>
          <w:sz w:val="32"/>
          <w:lang w:eastAsia="zh-CN"/>
        </w:rPr>
        <w:t>八</w:t>
      </w:r>
      <w:r>
        <w:rPr>
          <w:rFonts w:hint="eastAsia" w:ascii="仿宋_GB2312" w:hAnsi="仿宋_GB2312" w:eastAsia="仿宋_GB2312" w:cs="仿宋_GB2312"/>
          <w:b/>
          <w:bCs/>
          <w:color w:val="auto"/>
          <w:sz w:val="32"/>
        </w:rPr>
        <w:t>条  【教育训练】</w:t>
      </w:r>
      <w:r>
        <w:rPr>
          <w:rFonts w:hint="eastAsia" w:ascii="仿宋_GB2312" w:hAnsi="仿宋_GB2312" w:eastAsia="仿宋_GB2312" w:cs="仿宋_GB2312"/>
          <w:b w:val="0"/>
          <w:bCs w:val="0"/>
          <w:color w:val="auto"/>
          <w:sz w:val="32"/>
          <w:lang w:eastAsia="zh-CN"/>
        </w:rPr>
        <w:t>县级以上人民政府</w:t>
      </w:r>
      <w:r>
        <w:rPr>
          <w:rFonts w:hint="eastAsia" w:ascii="仿宋_GB2312" w:hAnsi="仿宋_GB2312" w:eastAsia="仿宋_GB2312" w:cs="仿宋_GB2312"/>
          <w:b w:val="0"/>
          <w:bCs w:val="0"/>
          <w:color w:val="auto"/>
          <w:sz w:val="32"/>
        </w:rPr>
        <w:t>公安机关应当建立公安检查站常态化教育训练机制，组织岗前培训、专项培训，开展安全检查、信息化应用等训练和突发事件应急处置演练。</w:t>
      </w:r>
    </w:p>
    <w:p>
      <w:pPr>
        <w:adjustRightInd w:val="0"/>
        <w:snapToGrid w:val="0"/>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rPr>
        <w:t>第</w:t>
      </w:r>
      <w:r>
        <w:rPr>
          <w:rFonts w:hint="eastAsia" w:ascii="仿宋_GB2312" w:hAnsi="仿宋_GB2312" w:eastAsia="仿宋_GB2312" w:cs="仿宋_GB2312"/>
          <w:b/>
          <w:bCs/>
          <w:color w:val="auto"/>
          <w:sz w:val="32"/>
          <w:lang w:eastAsia="zh-CN"/>
        </w:rPr>
        <w:t>十九</w:t>
      </w:r>
      <w:r>
        <w:rPr>
          <w:rFonts w:hint="eastAsia" w:ascii="仿宋_GB2312" w:hAnsi="仿宋_GB2312" w:eastAsia="仿宋_GB2312" w:cs="仿宋_GB2312"/>
          <w:b/>
          <w:bCs/>
          <w:color w:val="auto"/>
          <w:sz w:val="32"/>
        </w:rPr>
        <w:t>条  【表彰奖励】</w:t>
      </w:r>
      <w:r>
        <w:rPr>
          <w:rFonts w:hint="eastAsia" w:ascii="仿宋_GB2312" w:hAnsi="仿宋_GB2312" w:eastAsia="仿宋_GB2312" w:cs="仿宋_GB2312"/>
          <w:b w:val="0"/>
          <w:bCs w:val="0"/>
          <w:color w:val="auto"/>
          <w:sz w:val="32"/>
          <w:szCs w:val="32"/>
        </w:rPr>
        <w:t>对在公安检查站工作中有显著成绩</w:t>
      </w:r>
      <w:bookmarkStart w:id="0" w:name="_GoBack"/>
      <w:bookmarkEnd w:id="0"/>
      <w:r>
        <w:rPr>
          <w:rFonts w:hint="eastAsia" w:ascii="仿宋_GB2312" w:hAnsi="仿宋_GB2312" w:eastAsia="仿宋_GB2312" w:cs="仿宋_GB2312"/>
          <w:b w:val="0"/>
          <w:bCs w:val="0"/>
          <w:color w:val="auto"/>
          <w:sz w:val="32"/>
          <w:szCs w:val="32"/>
        </w:rPr>
        <w:t>或者作出突出贡献的单位和个人，依照国家</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自治区有关规定给予表彰奖励。</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rPr>
        <w:t>第二十条 【</w:t>
      </w:r>
      <w:r>
        <w:rPr>
          <w:rFonts w:hint="eastAsia" w:ascii="仿宋_GB2312" w:hAnsi="仿宋_GB2312" w:eastAsia="仿宋_GB2312" w:cs="仿宋_GB2312"/>
          <w:b/>
          <w:bCs/>
          <w:color w:val="auto"/>
          <w:sz w:val="32"/>
          <w:lang w:eastAsia="zh-CN"/>
        </w:rPr>
        <w:t>社会</w:t>
      </w:r>
      <w:r>
        <w:rPr>
          <w:rFonts w:hint="eastAsia" w:ascii="仿宋_GB2312" w:hAnsi="仿宋_GB2312" w:eastAsia="仿宋_GB2312" w:cs="仿宋_GB2312"/>
          <w:b/>
          <w:bCs/>
          <w:color w:val="auto"/>
          <w:sz w:val="32"/>
        </w:rPr>
        <w:t>监督】</w:t>
      </w:r>
      <w:r>
        <w:rPr>
          <w:rFonts w:hint="eastAsia" w:ascii="仿宋_GB2312" w:hAnsi="仿宋_GB2312" w:eastAsia="仿宋_GB2312" w:cs="仿宋_GB2312"/>
          <w:b w:val="0"/>
          <w:bCs w:val="0"/>
          <w:color w:val="auto"/>
          <w:sz w:val="32"/>
          <w:lang w:val="en-US" w:eastAsia="zh-CN"/>
        </w:rPr>
        <w:t xml:space="preserve"> </w:t>
      </w:r>
      <w:r>
        <w:rPr>
          <w:rFonts w:hint="eastAsia" w:ascii="仿宋_GB2312" w:hAnsi="仿宋_GB2312" w:eastAsia="仿宋_GB2312" w:cs="仿宋_GB2312"/>
          <w:b w:val="0"/>
          <w:bCs w:val="0"/>
          <w:color w:val="auto"/>
          <w:sz w:val="32"/>
        </w:rPr>
        <w:t>公安检查站</w:t>
      </w:r>
      <w:r>
        <w:rPr>
          <w:rFonts w:hint="eastAsia" w:ascii="仿宋_GB2312" w:hAnsi="仿宋_GB2312" w:eastAsia="仿宋_GB2312" w:cs="仿宋_GB2312"/>
          <w:b w:val="0"/>
          <w:bCs w:val="0"/>
          <w:color w:val="auto"/>
          <w:kern w:val="0"/>
          <w:sz w:val="32"/>
          <w:szCs w:val="32"/>
          <w:lang w:bidi="ar"/>
        </w:rPr>
        <w:t>应当接受社会监督。</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bidi="ar"/>
        </w:rPr>
        <w:t>任何单位和个人对</w:t>
      </w:r>
      <w:r>
        <w:rPr>
          <w:rFonts w:hint="eastAsia" w:ascii="仿宋_GB2312" w:hAnsi="仿宋_GB2312" w:eastAsia="仿宋_GB2312" w:cs="仿宋_GB2312"/>
          <w:b w:val="0"/>
          <w:bCs w:val="0"/>
          <w:color w:val="auto"/>
          <w:sz w:val="32"/>
        </w:rPr>
        <w:t>公安检查站及其工作人员</w:t>
      </w:r>
      <w:r>
        <w:rPr>
          <w:rFonts w:hint="eastAsia" w:ascii="仿宋_GB2312" w:hAnsi="仿宋_GB2312" w:eastAsia="仿宋_GB2312" w:cs="仿宋_GB2312"/>
          <w:b w:val="0"/>
          <w:bCs w:val="0"/>
          <w:color w:val="auto"/>
          <w:kern w:val="0"/>
          <w:sz w:val="32"/>
          <w:szCs w:val="32"/>
          <w:lang w:bidi="ar"/>
        </w:rPr>
        <w:t>的违法违纪行为，有权检举、控告。受理检举、控告的机关应当及时查处，并依照有关规定将查处结果告知检举人、控告人。</w:t>
      </w:r>
    </w:p>
    <w:p>
      <w:pPr>
        <w:adjustRightInd w:val="0"/>
        <w:snapToGrid w:val="0"/>
        <w:spacing w:line="600" w:lineRule="exact"/>
        <w:ind w:firstLine="643"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rPr>
        <w:t>第二十</w:t>
      </w:r>
      <w:r>
        <w:rPr>
          <w:rFonts w:hint="eastAsia" w:ascii="仿宋_GB2312" w:hAnsi="仿宋_GB2312" w:eastAsia="仿宋_GB2312" w:cs="仿宋_GB2312"/>
          <w:b/>
          <w:bCs/>
          <w:color w:val="auto"/>
          <w:sz w:val="32"/>
          <w:lang w:eastAsia="zh-CN"/>
        </w:rPr>
        <w:t>一</w:t>
      </w:r>
      <w:r>
        <w:rPr>
          <w:rFonts w:hint="eastAsia" w:ascii="仿宋_GB2312" w:hAnsi="仿宋_GB2312" w:eastAsia="仿宋_GB2312" w:cs="仿宋_GB2312"/>
          <w:b/>
          <w:bCs/>
          <w:color w:val="auto"/>
          <w:sz w:val="32"/>
        </w:rPr>
        <w:t>条  【责任追究】</w:t>
      </w:r>
      <w:r>
        <w:rPr>
          <w:rFonts w:hint="eastAsia" w:ascii="仿宋_GB2312" w:hAnsi="仿宋_GB2312" w:eastAsia="仿宋_GB2312" w:cs="仿宋_GB2312"/>
          <w:b w:val="0"/>
          <w:bCs w:val="0"/>
          <w:color w:val="auto"/>
          <w:sz w:val="32"/>
          <w:szCs w:val="32"/>
        </w:rPr>
        <w:t>公安检查站工作人员在工作中滥用职权、玩忽职守、徇私舞弊或者有违反规定泄露国家秘密、个人隐私等行为的，依法依规给予处分或处理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构成犯罪的，依法追究刑事责任</w:t>
      </w:r>
      <w:r>
        <w:rPr>
          <w:rFonts w:hint="eastAsia" w:ascii="仿宋_GB2312" w:hAnsi="仿宋_GB2312" w:eastAsia="仿宋_GB2312" w:cs="仿宋_GB2312"/>
          <w:b w:val="0"/>
          <w:bCs w:val="0"/>
          <w:color w:val="auto"/>
          <w:sz w:val="32"/>
          <w:szCs w:val="32"/>
          <w:lang w:eastAsia="zh-CN"/>
        </w:rPr>
        <w:t>。</w:t>
      </w:r>
    </w:p>
    <w:p>
      <w:pPr>
        <w:adjustRightInd w:val="0"/>
        <w:snapToGrid w:val="0"/>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rPr>
        <w:t>第二十</w:t>
      </w:r>
      <w:r>
        <w:rPr>
          <w:rFonts w:hint="eastAsia" w:ascii="仿宋_GB2312" w:hAnsi="仿宋_GB2312" w:eastAsia="仿宋_GB2312" w:cs="仿宋_GB2312"/>
          <w:b/>
          <w:bCs/>
          <w:color w:val="auto"/>
          <w:sz w:val="32"/>
          <w:lang w:eastAsia="zh-CN"/>
        </w:rPr>
        <w:t>二</w:t>
      </w:r>
      <w:r>
        <w:rPr>
          <w:rFonts w:hint="eastAsia" w:ascii="仿宋_GB2312" w:hAnsi="仿宋_GB2312" w:eastAsia="仿宋_GB2312" w:cs="仿宋_GB2312"/>
          <w:b/>
          <w:bCs/>
          <w:color w:val="auto"/>
          <w:sz w:val="32"/>
        </w:rPr>
        <w:t>条  【法律责任】</w:t>
      </w:r>
      <w:r>
        <w:rPr>
          <w:rFonts w:hint="eastAsia" w:ascii="仿宋_GB2312" w:hAnsi="仿宋_GB2312" w:eastAsia="仿宋_GB2312" w:cs="仿宋_GB2312"/>
          <w:b w:val="0"/>
          <w:bCs w:val="0"/>
          <w:color w:val="auto"/>
          <w:sz w:val="32"/>
          <w:szCs w:val="32"/>
        </w:rPr>
        <w:t>拒绝或者阻碍公安检查站工作人员依法履行职责，构成违法犯罪的，依法追究相应的法律责任。</w:t>
      </w:r>
    </w:p>
    <w:p>
      <w:pPr>
        <w:adjustRightInd w:val="0"/>
        <w:snapToGrid w:val="0"/>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rPr>
        <w:t>第二十</w:t>
      </w:r>
      <w:r>
        <w:rPr>
          <w:rFonts w:hint="eastAsia" w:ascii="仿宋_GB2312" w:hAnsi="仿宋_GB2312" w:eastAsia="仿宋_GB2312" w:cs="仿宋_GB2312"/>
          <w:b/>
          <w:bCs/>
          <w:color w:val="auto"/>
          <w:sz w:val="32"/>
          <w:lang w:eastAsia="zh-CN"/>
        </w:rPr>
        <w:t>三</w:t>
      </w:r>
      <w:r>
        <w:rPr>
          <w:rFonts w:hint="eastAsia" w:ascii="仿宋_GB2312" w:hAnsi="仿宋_GB2312" w:eastAsia="仿宋_GB2312" w:cs="仿宋_GB2312"/>
          <w:b/>
          <w:bCs/>
          <w:color w:val="auto"/>
          <w:sz w:val="32"/>
        </w:rPr>
        <w:t>条  【例外情形】</w:t>
      </w:r>
      <w:r>
        <w:rPr>
          <w:rFonts w:hint="eastAsia" w:ascii="仿宋_GB2312" w:hAnsi="仿宋_GB2312" w:eastAsia="仿宋_GB2312" w:cs="仿宋_GB2312"/>
          <w:b w:val="0"/>
          <w:bCs w:val="0"/>
          <w:color w:val="auto"/>
          <w:sz w:val="32"/>
          <w:szCs w:val="32"/>
        </w:rPr>
        <w:t>边境检查站依据国家移民管理局有关规定执行。</w:t>
      </w:r>
    </w:p>
    <w:p>
      <w:pPr>
        <w:adjustRightInd w:val="0"/>
        <w:snapToGrid w:val="0"/>
        <w:spacing w:line="600" w:lineRule="exact"/>
        <w:ind w:firstLine="643" w:firstLineChars="200"/>
        <w:rPr>
          <w:rFonts w:hint="eastAsia" w:ascii="仿宋_GB2312" w:hAnsi="仿宋_GB2312" w:eastAsia="仿宋_GB2312" w:cs="仿宋_GB2312"/>
          <w:b w:val="0"/>
          <w:bCs w:val="0"/>
          <w:color w:val="auto"/>
          <w:sz w:val="32"/>
        </w:rPr>
      </w:pPr>
      <w:r>
        <w:rPr>
          <w:rFonts w:hint="eastAsia" w:ascii="仿宋_GB2312" w:hAnsi="仿宋_GB2312" w:eastAsia="仿宋_GB2312" w:cs="仿宋_GB2312"/>
          <w:b/>
          <w:bCs/>
          <w:color w:val="auto"/>
          <w:sz w:val="32"/>
        </w:rPr>
        <w:t>第二十</w:t>
      </w:r>
      <w:r>
        <w:rPr>
          <w:rFonts w:hint="eastAsia" w:ascii="仿宋_GB2312" w:hAnsi="仿宋_GB2312" w:eastAsia="仿宋_GB2312" w:cs="仿宋_GB2312"/>
          <w:b/>
          <w:bCs/>
          <w:color w:val="auto"/>
          <w:sz w:val="32"/>
          <w:lang w:eastAsia="zh-CN"/>
        </w:rPr>
        <w:t>四</w:t>
      </w:r>
      <w:r>
        <w:rPr>
          <w:rFonts w:hint="eastAsia" w:ascii="仿宋_GB2312" w:hAnsi="仿宋_GB2312" w:eastAsia="仿宋_GB2312" w:cs="仿宋_GB2312"/>
          <w:b/>
          <w:bCs/>
          <w:color w:val="auto"/>
          <w:sz w:val="32"/>
        </w:rPr>
        <w:t>条  【施行日期】</w:t>
      </w:r>
      <w:r>
        <w:rPr>
          <w:rFonts w:hint="eastAsia" w:ascii="仿宋_GB2312" w:hAnsi="仿宋_GB2312" w:eastAsia="仿宋_GB2312" w:cs="仿宋_GB2312"/>
          <w:b w:val="0"/>
          <w:bCs w:val="0"/>
          <w:color w:val="auto"/>
          <w:sz w:val="32"/>
        </w:rPr>
        <w:t>本</w:t>
      </w:r>
      <w:r>
        <w:rPr>
          <w:rFonts w:hint="eastAsia" w:ascii="仿宋_GB2312" w:hAnsi="仿宋_GB2312" w:eastAsia="仿宋_GB2312" w:cs="仿宋_GB2312"/>
          <w:b w:val="0"/>
          <w:bCs w:val="0"/>
          <w:color w:val="auto"/>
          <w:sz w:val="32"/>
          <w:lang w:eastAsia="zh-CN"/>
        </w:rPr>
        <w:t>办法</w:t>
      </w:r>
      <w:r>
        <w:rPr>
          <w:rFonts w:hint="eastAsia" w:ascii="仿宋_GB2312" w:hAnsi="仿宋_GB2312" w:eastAsia="仿宋_GB2312" w:cs="仿宋_GB2312"/>
          <w:b w:val="0"/>
          <w:bCs w:val="0"/>
          <w:color w:val="auto"/>
          <w:sz w:val="32"/>
        </w:rPr>
        <w:t>自202X年X月X日起施行。</w:t>
      </w:r>
    </w:p>
    <w:p>
      <w:pPr>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Cs w:val="32"/>
        </w:rPr>
      </w:pPr>
    </w:p>
    <w:p>
      <w:pPr>
        <w:rPr>
          <w:rFonts w:hint="eastAsia" w:ascii="仿宋_GB2312" w:hAnsi="仿宋_GB2312" w:eastAsia="仿宋_GB2312" w:cs="仿宋_GB2312"/>
          <w:lang w:val="en-US" w:eastAsia="zh-CN"/>
        </w:rPr>
      </w:pPr>
    </w:p>
    <w:sectPr>
      <w:pgSz w:w="11906" w:h="16838"/>
      <w:pgMar w:top="2154" w:right="1474" w:bottom="1984" w:left="1587" w:header="851" w:footer="992" w:gutter="0"/>
      <w:pgNumType w:fmt="numberInDas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TQ5ZDJjM2IzNzBkZjRkMWM0NjMyNTU1MDVmNDIifQ=="/>
  </w:docVars>
  <w:rsids>
    <w:rsidRoot w:val="FFF75144"/>
    <w:rsid w:val="10573F7F"/>
    <w:rsid w:val="255D0E15"/>
    <w:rsid w:val="5BFE9298"/>
    <w:rsid w:val="FFF75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2383</Words>
  <Characters>2417</Characters>
  <Lines>0</Lines>
  <Paragraphs>0</Paragraphs>
  <TotalTime>4.66666666666667</TotalTime>
  <ScaleCrop>false</ScaleCrop>
  <LinksUpToDate>false</LinksUpToDate>
  <CharactersWithSpaces>14178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2023-02-22T23:37:00Z</dcterms:created>
  <dc:creator>thtf1</dc:creator>
  <cp:lastModifiedBy>zpc01</cp:lastModifiedBy>
  <dcterms:modified xsi:type="dcterms:W3CDTF">2023-02-22T10:46:36Z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D9350F59D9EA4BDB8B5C7F99FC2A6C20</vt:lpwstr>
  </property>
</Properties>
</file>