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35" w:type="dxa"/>
        <w:tblLayout w:type="fixed"/>
        <w:tblCellMar>
          <w:top w:w="15" w:type="dxa"/>
          <w:left w:w="15" w:type="dxa"/>
          <w:bottom w:w="15" w:type="dxa"/>
          <w:right w:w="15" w:type="dxa"/>
        </w:tblCellMar>
        <w:tblLook w:val="04A0" w:firstRow="1" w:lastRow="0" w:firstColumn="1" w:lastColumn="0" w:noHBand="0" w:noVBand="1"/>
      </w:tblPr>
      <w:tblGrid>
        <w:gridCol w:w="441"/>
        <w:gridCol w:w="1075"/>
        <w:gridCol w:w="909"/>
        <w:gridCol w:w="1418"/>
        <w:gridCol w:w="1646"/>
        <w:gridCol w:w="832"/>
        <w:gridCol w:w="924"/>
        <w:gridCol w:w="2693"/>
        <w:gridCol w:w="567"/>
        <w:gridCol w:w="709"/>
        <w:gridCol w:w="567"/>
        <w:gridCol w:w="708"/>
        <w:gridCol w:w="567"/>
        <w:gridCol w:w="166"/>
        <w:gridCol w:w="313"/>
      </w:tblGrid>
      <w:tr w:rsidR="00B8037E">
        <w:trPr>
          <w:trHeight w:val="1035"/>
        </w:trPr>
        <w:tc>
          <w:tcPr>
            <w:tcW w:w="13222" w:type="dxa"/>
            <w:gridSpan w:val="14"/>
            <w:vAlign w:val="center"/>
          </w:tcPr>
          <w:p w:rsidR="00B8037E" w:rsidRDefault="008A4659">
            <w:pPr>
              <w:adjustRightInd w:val="0"/>
              <w:spacing w:line="360" w:lineRule="auto"/>
              <w:rPr>
                <w:rFonts w:ascii="黑体" w:eastAsia="黑体" w:hAnsi="黑体" w:cs="仿宋"/>
                <w:sz w:val="32"/>
                <w:szCs w:val="32"/>
              </w:rPr>
            </w:pPr>
            <w:r>
              <w:rPr>
                <w:rFonts w:ascii="黑体" w:eastAsia="黑体" w:hAnsi="黑体" w:cs="仿宋" w:hint="eastAsia"/>
                <w:sz w:val="32"/>
                <w:szCs w:val="32"/>
              </w:rPr>
              <w:t>附件</w:t>
            </w:r>
          </w:p>
          <w:p w:rsidR="00B8037E" w:rsidRPr="00CF571B" w:rsidRDefault="008A4659" w:rsidP="00CF571B">
            <w:pPr>
              <w:spacing w:line="580" w:lineRule="exact"/>
              <w:ind w:leftChars="304" w:left="638"/>
              <w:jc w:val="center"/>
              <w:rPr>
                <w:rFonts w:ascii="宋体" w:hAnsi="宋体" w:cs="宋体"/>
                <w:b/>
                <w:sz w:val="44"/>
                <w:szCs w:val="44"/>
              </w:rPr>
            </w:pPr>
            <w:r>
              <w:rPr>
                <w:rFonts w:ascii="宋体" w:hAnsi="宋体" w:cs="宋体" w:hint="eastAsia"/>
                <w:b/>
                <w:sz w:val="44"/>
                <w:szCs w:val="44"/>
              </w:rPr>
              <w:t>公共法律服务领域基层政务公开标准目录</w:t>
            </w:r>
            <w:r w:rsidR="00CF571B" w:rsidRPr="00CF571B">
              <w:rPr>
                <w:rFonts w:ascii="宋体" w:hAnsi="宋体" w:cs="宋体" w:hint="eastAsia"/>
                <w:b/>
                <w:sz w:val="44"/>
                <w:szCs w:val="44"/>
              </w:rPr>
              <w:t>（参考样本）</w:t>
            </w:r>
          </w:p>
          <w:p w:rsidR="00B8037E" w:rsidRDefault="00B8037E">
            <w:pPr>
              <w:adjustRightInd w:val="0"/>
              <w:spacing w:line="360" w:lineRule="auto"/>
              <w:jc w:val="center"/>
              <w:rPr>
                <w:rFonts w:ascii="宋体" w:hAnsi="宋体" w:cs="宋体"/>
                <w:b/>
                <w:color w:val="000000"/>
                <w:sz w:val="40"/>
                <w:szCs w:val="40"/>
              </w:rPr>
            </w:pPr>
          </w:p>
        </w:tc>
        <w:tc>
          <w:tcPr>
            <w:tcW w:w="313" w:type="dxa"/>
            <w:vAlign w:val="center"/>
          </w:tcPr>
          <w:p w:rsidR="00B8037E" w:rsidRDefault="00B8037E">
            <w:pPr>
              <w:widowControl/>
              <w:jc w:val="center"/>
              <w:textAlignment w:val="center"/>
              <w:rPr>
                <w:rFonts w:ascii="宋体" w:hAnsi="宋体" w:cs="宋体"/>
                <w:b/>
                <w:color w:val="000000"/>
                <w:sz w:val="40"/>
                <w:szCs w:val="40"/>
              </w:rPr>
            </w:pPr>
          </w:p>
        </w:tc>
      </w:tr>
      <w:tr w:rsidR="00B8037E" w:rsidTr="00926FD6">
        <w:trPr>
          <w:trHeight w:val="212"/>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序号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公开事项</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公开内</w:t>
            </w:r>
            <w:bookmarkStart w:id="0" w:name="_GoBack"/>
            <w:bookmarkEnd w:id="0"/>
            <w:r>
              <w:rPr>
                <w:rFonts w:ascii="黑体" w:eastAsia="黑体" w:hAnsi="宋体" w:cs="黑体" w:hint="eastAsia"/>
                <w:color w:val="000000"/>
                <w:kern w:val="0"/>
                <w:sz w:val="18"/>
                <w:szCs w:val="18"/>
                <w:lang w:bidi="ar"/>
              </w:rPr>
              <w:t>容（要素）</w:t>
            </w:r>
          </w:p>
        </w:tc>
        <w:tc>
          <w:tcPr>
            <w:tcW w:w="1646" w:type="dxa"/>
            <w:vMerge w:val="restart"/>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公开依据</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公开时限</w:t>
            </w:r>
          </w:p>
        </w:tc>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公开主体</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公开渠道和载体</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公开对象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公开方式</w:t>
            </w:r>
          </w:p>
        </w:tc>
        <w:tc>
          <w:tcPr>
            <w:tcW w:w="1046" w:type="dxa"/>
            <w:gridSpan w:val="3"/>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公开层级</w:t>
            </w:r>
          </w:p>
        </w:tc>
      </w:tr>
      <w:tr w:rsidR="00B8037E" w:rsidTr="00926FD6">
        <w:trPr>
          <w:trHeight w:val="337"/>
        </w:trPr>
        <w:tc>
          <w:tcPr>
            <w:tcW w:w="441" w:type="dxa"/>
            <w:vMerge/>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黑体" w:eastAsia="黑体" w:hAnsi="宋体" w:cs="黑体"/>
                <w:color w:val="000000"/>
                <w:sz w:val="18"/>
                <w:szCs w:val="18"/>
              </w:rPr>
            </w:pPr>
          </w:p>
        </w:tc>
        <w:tc>
          <w:tcPr>
            <w:tcW w:w="1075" w:type="dxa"/>
            <w:tcBorders>
              <w:top w:val="single" w:sz="4" w:space="0" w:color="000000"/>
              <w:left w:val="single" w:sz="4" w:space="0" w:color="000000"/>
              <w:bottom w:val="single" w:sz="4" w:space="0" w:color="auto"/>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一级事项</w:t>
            </w:r>
          </w:p>
        </w:tc>
        <w:tc>
          <w:tcPr>
            <w:tcW w:w="909"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二级事项</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黑体" w:eastAsia="黑体" w:hAnsi="宋体" w:cs="黑体"/>
                <w:color w:val="000000"/>
                <w:sz w:val="18"/>
                <w:szCs w:val="18"/>
              </w:rPr>
            </w:pPr>
          </w:p>
        </w:tc>
        <w:tc>
          <w:tcPr>
            <w:tcW w:w="1646" w:type="dxa"/>
            <w:vMerge/>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黑体" w:eastAsia="黑体" w:hAnsi="宋体" w:cs="黑体"/>
                <w:color w:val="000000"/>
                <w:sz w:val="18"/>
                <w:szCs w:val="18"/>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黑体" w:eastAsia="黑体" w:hAnsi="宋体" w:cs="黑体"/>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黑体" w:eastAsia="黑体" w:hAnsi="宋体" w:cs="黑体"/>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黑体" w:eastAsia="黑体" w:hAnsi="宋体" w:cs="黑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特定</w:t>
            </w:r>
          </w:p>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群体</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主动</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依申请</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县级</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乡级</w:t>
            </w:r>
          </w:p>
        </w:tc>
      </w:tr>
      <w:tr w:rsidR="00926FD6" w:rsidTr="00B96941">
        <w:trPr>
          <w:trHeight w:val="1650"/>
        </w:trPr>
        <w:tc>
          <w:tcPr>
            <w:tcW w:w="441" w:type="dxa"/>
            <w:tcBorders>
              <w:top w:val="single" w:sz="4" w:space="0" w:color="000000"/>
              <w:left w:val="single" w:sz="4" w:space="0" w:color="000000"/>
              <w:bottom w:val="single" w:sz="4" w:space="0" w:color="auto"/>
              <w:right w:val="single" w:sz="4" w:space="0" w:color="auto"/>
            </w:tcBorders>
            <w:vAlign w:val="center"/>
          </w:tcPr>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75" w:type="dxa"/>
            <w:vMerge w:val="restart"/>
            <w:tcBorders>
              <w:top w:val="single" w:sz="4" w:space="0" w:color="auto"/>
              <w:left w:val="single" w:sz="4" w:space="0" w:color="auto"/>
              <w:right w:val="single" w:sz="4" w:space="0" w:color="auto"/>
            </w:tcBorders>
            <w:vAlign w:val="center"/>
          </w:tcPr>
          <w:p w:rsidR="00926FD6" w:rsidRDefault="00926FD6">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法治宣传</w:t>
            </w:r>
          </w:p>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教育</w:t>
            </w:r>
          </w:p>
        </w:tc>
        <w:tc>
          <w:tcPr>
            <w:tcW w:w="909" w:type="dxa"/>
            <w:tcBorders>
              <w:top w:val="single" w:sz="4" w:space="0" w:color="000000"/>
              <w:left w:val="single" w:sz="4" w:space="0" w:color="auto"/>
              <w:bottom w:val="single" w:sz="4" w:space="0" w:color="000000"/>
              <w:right w:val="single" w:sz="4" w:space="0" w:color="000000"/>
            </w:tcBorders>
            <w:vAlign w:val="center"/>
          </w:tcPr>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法律知识普及服务</w:t>
            </w:r>
          </w:p>
        </w:tc>
        <w:tc>
          <w:tcPr>
            <w:tcW w:w="1418"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numPr>
                <w:ilvl w:val="0"/>
                <w:numId w:val="1"/>
              </w:numP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法律法规资讯；</w:t>
            </w:r>
          </w:p>
          <w:p w:rsidR="00926FD6" w:rsidRDefault="00926FD6">
            <w:pPr>
              <w:widowControl/>
              <w:numPr>
                <w:ilvl w:val="0"/>
                <w:numId w:val="1"/>
              </w:numP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普法动态资讯；</w:t>
            </w:r>
          </w:p>
          <w:p w:rsidR="00926FD6" w:rsidRDefault="00926FD6">
            <w:pPr>
              <w:widowControl/>
              <w:numPr>
                <w:ilvl w:val="0"/>
                <w:numId w:val="1"/>
              </w:numP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普法讲师团信息等</w:t>
            </w:r>
          </w:p>
        </w:tc>
        <w:tc>
          <w:tcPr>
            <w:tcW w:w="1646"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《中共中央、国务院转发&lt;中央宣传部、司法部关于在公民中开展法治宣传教育的第七个五年规划（2016－2020年）&gt;》《新疆省“七五”普法规划》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left"/>
              <w:textAlignment w:val="center"/>
              <w:rPr>
                <w:rFonts w:ascii="仿宋" w:eastAsia="仿宋" w:hAnsi="仿宋" w:cs="仿宋"/>
                <w:color w:val="000000"/>
                <w:sz w:val="18"/>
                <w:szCs w:val="18"/>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■广播电视    ■纸质媒体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便民服务站  ■入户/现场     ■</w:t>
            </w:r>
            <w:r w:rsidRPr="00926FD6">
              <w:rPr>
                <w:rFonts w:ascii="仿宋" w:eastAsia="仿宋" w:hAnsi="仿宋" w:cs="仿宋"/>
                <w:color w:val="000000"/>
                <w:sz w:val="15"/>
                <w:szCs w:val="18"/>
                <w:lang w:bidi="ar"/>
              </w:rPr>
              <w:t>社区/企事业单位/村公示栏（电子屏）</w:t>
            </w:r>
          </w:p>
          <w:p w:rsidR="00926FD6" w:rsidRPr="00926FD6" w:rsidRDefault="00926FD6">
            <w:pPr>
              <w:widowControl/>
              <w:jc w:val="left"/>
              <w:textAlignment w:val="center"/>
              <w:rPr>
                <w:rFonts w:ascii="仿宋" w:eastAsia="仿宋" w:hAnsi="仿宋" w:cs="仿宋"/>
                <w:color w:val="000000"/>
                <w:sz w:val="16"/>
                <w:szCs w:val="18"/>
                <w:u w:val="single"/>
                <w:lang w:bidi="ar"/>
              </w:rPr>
            </w:pP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926FD6" w:rsidRDefault="00926FD6">
            <w:pPr>
              <w:widowControl/>
              <w:jc w:val="left"/>
              <w:textAlignment w:val="center"/>
              <w:rPr>
                <w:rFonts w:ascii="楷体" w:eastAsia="楷体" w:hAnsi="楷体" w:cs="宋体"/>
                <w:color w:val="000000"/>
                <w:sz w:val="18"/>
                <w:szCs w:val="18"/>
              </w:rPr>
            </w:pPr>
            <w:r>
              <w:rPr>
                <w:rFonts w:ascii="楷体" w:eastAsia="楷体" w:hAnsi="楷体" w:cs="仿宋" w:hint="eastAsia"/>
                <w:color w:val="000000"/>
                <w:sz w:val="18"/>
                <w:szCs w:val="18"/>
                <w:lang w:bidi="ar"/>
              </w:rPr>
              <w:t>注：有关公开信息可推送或归集至12348新疆法律服务网。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6FD6" w:rsidRDefault="00926FD6">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6FD6" w:rsidRDefault="00926FD6">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926FD6" w:rsidRDefault="00926FD6">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r>
      <w:tr w:rsidR="00926FD6" w:rsidTr="00B96941">
        <w:trPr>
          <w:trHeight w:val="2904"/>
        </w:trPr>
        <w:tc>
          <w:tcPr>
            <w:tcW w:w="441" w:type="dxa"/>
            <w:tcBorders>
              <w:top w:val="single" w:sz="4" w:space="0" w:color="auto"/>
              <w:left w:val="single" w:sz="4" w:space="0" w:color="000000"/>
              <w:bottom w:val="single" w:sz="4" w:space="0" w:color="auto"/>
              <w:right w:val="single" w:sz="4" w:space="0" w:color="auto"/>
            </w:tcBorders>
            <w:vAlign w:val="center"/>
          </w:tcPr>
          <w:p w:rsidR="00926FD6" w:rsidRDefault="00926FD6">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1075" w:type="dxa"/>
            <w:vMerge/>
            <w:tcBorders>
              <w:left w:val="single" w:sz="4" w:space="0" w:color="auto"/>
              <w:bottom w:val="single" w:sz="4" w:space="0" w:color="auto"/>
              <w:right w:val="single" w:sz="4" w:space="0" w:color="auto"/>
            </w:tcBorders>
            <w:vAlign w:val="center"/>
          </w:tcPr>
          <w:p w:rsidR="00926FD6" w:rsidRDefault="00926FD6">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auto"/>
              <w:right w:val="single" w:sz="4" w:space="0" w:color="000000"/>
            </w:tcBorders>
            <w:vAlign w:val="center"/>
          </w:tcPr>
          <w:p w:rsidR="00926FD6" w:rsidRDefault="00926FD6">
            <w:pPr>
              <w:widowControl/>
              <w:jc w:val="center"/>
              <w:textAlignment w:val="center"/>
              <w:rPr>
                <w:rFonts w:ascii="宋体" w:hAnsi="宋体" w:cs="宋体"/>
                <w:color w:val="000000"/>
                <w:sz w:val="18"/>
                <w:szCs w:val="18"/>
              </w:rPr>
            </w:pPr>
            <w:r>
              <w:rPr>
                <w:rFonts w:ascii="宋体" w:hAnsi="宋体" w:cs="宋体" w:hint="eastAsia"/>
                <w:color w:val="000000"/>
                <w:sz w:val="18"/>
                <w:szCs w:val="18"/>
              </w:rPr>
              <w:t>推广法治文化服务</w:t>
            </w:r>
          </w:p>
        </w:tc>
        <w:tc>
          <w:tcPr>
            <w:tcW w:w="1418" w:type="dxa"/>
            <w:tcBorders>
              <w:top w:val="single" w:sz="4" w:space="0" w:color="000000"/>
              <w:left w:val="single" w:sz="4" w:space="0" w:color="000000"/>
              <w:bottom w:val="single" w:sz="4" w:space="0" w:color="auto"/>
              <w:right w:val="single" w:sz="4" w:space="0" w:color="000000"/>
            </w:tcBorders>
            <w:vAlign w:val="center"/>
          </w:tcPr>
          <w:p w:rsidR="00926FD6" w:rsidRDefault="00926FD6">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1.辖区内法治文化阵地信息；</w:t>
            </w:r>
          </w:p>
          <w:p w:rsidR="00926FD6" w:rsidRDefault="00926FD6">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2.法治文化作品、产品</w:t>
            </w:r>
          </w:p>
        </w:tc>
        <w:tc>
          <w:tcPr>
            <w:tcW w:w="1646"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宋体" w:hAnsi="宋体" w:cs="宋体" w:hint="eastAsia"/>
                <w:color w:val="000000"/>
                <w:kern w:val="0"/>
                <w:sz w:val="18"/>
                <w:szCs w:val="18"/>
                <w:lang w:bidi="ar"/>
              </w:rPr>
              <w:t>《中共中央、国务院转发&lt;中央宣传部、司法部关于在公民中开展法治宣传教育的第七个五年规划（2016－2020年）&gt;》《新疆省“七五”普法规划》</w:t>
            </w:r>
          </w:p>
        </w:tc>
        <w:tc>
          <w:tcPr>
            <w:tcW w:w="832"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auto"/>
              <w:right w:val="single" w:sz="4" w:space="0" w:color="000000"/>
            </w:tcBorders>
            <w:vAlign w:val="center"/>
          </w:tcPr>
          <w:p w:rsidR="00926FD6" w:rsidRPr="00926FD6" w:rsidRDefault="00926FD6">
            <w:pPr>
              <w:widowControl/>
              <w:jc w:val="left"/>
              <w:textAlignment w:val="center"/>
              <w:rPr>
                <w:rFonts w:ascii="仿宋" w:eastAsia="仿宋" w:hAnsi="仿宋" w:cs="仿宋"/>
                <w:color w:val="000000"/>
                <w:sz w:val="16"/>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sidRPr="00926FD6">
              <w:rPr>
                <w:rFonts w:ascii="仿宋" w:eastAsia="仿宋" w:hAnsi="仿宋" w:cs="仿宋"/>
                <w:color w:val="000000"/>
                <w:sz w:val="15"/>
                <w:szCs w:val="18"/>
                <w:lang w:bidi="ar"/>
              </w:rPr>
              <w:t xml:space="preserve">社区/企事业单位/村公示栏（电子屏）  </w:t>
            </w:r>
            <w:r>
              <w:rPr>
                <w:rFonts w:ascii="仿宋" w:eastAsia="仿宋" w:hAnsi="仿宋" w:cs="仿宋"/>
                <w:color w:val="000000"/>
                <w:sz w:val="18"/>
                <w:szCs w:val="18"/>
                <w:lang w:bidi="ar"/>
              </w:rPr>
              <w:t xml:space="preserve">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926FD6" w:rsidRDefault="00926FD6">
            <w:pPr>
              <w:widowControl/>
              <w:jc w:val="left"/>
              <w:textAlignment w:val="center"/>
              <w:rPr>
                <w:rFonts w:ascii="楷体" w:eastAsia="楷体" w:hAnsi="楷体" w:cs="仿宋"/>
                <w:color w:val="000000"/>
                <w:sz w:val="18"/>
                <w:szCs w:val="18"/>
                <w:lang w:bidi="ar"/>
              </w:rPr>
            </w:pPr>
            <w:r>
              <w:rPr>
                <w:rFonts w:ascii="楷体" w:eastAsia="楷体" w:hAnsi="楷体" w:cs="仿宋" w:hint="eastAsia"/>
                <w:color w:val="000000"/>
                <w:sz w:val="18"/>
                <w:szCs w:val="18"/>
                <w:lang w:bidi="ar"/>
              </w:rPr>
              <w:t>注：有关公开信息可推送或归集至12348新疆法律服务网。</w:t>
            </w:r>
          </w:p>
        </w:tc>
        <w:tc>
          <w:tcPr>
            <w:tcW w:w="567"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auto"/>
              <w:right w:val="single" w:sz="4" w:space="0" w:color="000000"/>
            </w:tcBorders>
            <w:vAlign w:val="center"/>
          </w:tcPr>
          <w:p w:rsidR="00926FD6" w:rsidRDefault="00926FD6">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r>
      <w:tr w:rsidR="00B8037E" w:rsidTr="00926FD6">
        <w:trPr>
          <w:trHeight w:val="1960"/>
        </w:trPr>
        <w:tc>
          <w:tcPr>
            <w:tcW w:w="441" w:type="dxa"/>
            <w:tcBorders>
              <w:top w:val="single" w:sz="4" w:space="0" w:color="000000"/>
              <w:left w:val="single" w:sz="4" w:space="0" w:color="000000"/>
              <w:bottom w:val="single" w:sz="4" w:space="0" w:color="auto"/>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3</w:t>
            </w:r>
          </w:p>
        </w:tc>
        <w:tc>
          <w:tcPr>
            <w:tcW w:w="1075" w:type="dxa"/>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auto"/>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对在法治宣传教育工作中做出显著成绩的单位和个人进行表彰奖励</w:t>
            </w:r>
          </w:p>
        </w:tc>
        <w:tc>
          <w:tcPr>
            <w:tcW w:w="1418" w:type="dxa"/>
            <w:tcBorders>
              <w:top w:val="single" w:sz="4" w:space="0" w:color="000000"/>
              <w:left w:val="single" w:sz="4" w:space="0" w:color="000000"/>
              <w:bottom w:val="single" w:sz="4" w:space="0" w:color="auto"/>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646" w:type="dxa"/>
            <w:tcBorders>
              <w:top w:val="single" w:sz="4" w:space="0" w:color="000000"/>
              <w:left w:val="single" w:sz="4" w:space="0" w:color="000000"/>
              <w:bottom w:val="single" w:sz="4" w:space="0" w:color="auto"/>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《中共中央、国务院转发&lt;中央宣传部、司法部关于在公民中开展法治宣传教育的第七个五年规划（2016－2020年）&gt;》《</w:t>
            </w:r>
            <w:r w:rsidR="000E1828">
              <w:rPr>
                <w:rFonts w:ascii="宋体" w:hAnsi="宋体" w:cs="宋体" w:hint="eastAsia"/>
                <w:color w:val="000000"/>
                <w:sz w:val="18"/>
                <w:szCs w:val="18"/>
              </w:rPr>
              <w:t>新疆省</w:t>
            </w:r>
            <w:r>
              <w:rPr>
                <w:rFonts w:ascii="宋体" w:hAnsi="宋体" w:cs="宋体" w:hint="eastAsia"/>
                <w:color w:val="000000"/>
                <w:sz w:val="18"/>
                <w:szCs w:val="18"/>
              </w:rPr>
              <w:t>“七五”普法规划》</w:t>
            </w:r>
          </w:p>
        </w:tc>
        <w:tc>
          <w:tcPr>
            <w:tcW w:w="832" w:type="dxa"/>
            <w:tcBorders>
              <w:top w:val="single" w:sz="4" w:space="0" w:color="000000"/>
              <w:left w:val="single" w:sz="4" w:space="0" w:color="000000"/>
              <w:bottom w:val="single" w:sz="4" w:space="0" w:color="auto"/>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auto"/>
              <w:right w:val="single" w:sz="4" w:space="0" w:color="000000"/>
            </w:tcBorders>
            <w:vAlign w:val="center"/>
          </w:tcPr>
          <w:p w:rsidR="00B8037E" w:rsidRPr="00926FD6" w:rsidRDefault="008A4659">
            <w:pPr>
              <w:widowControl/>
              <w:jc w:val="left"/>
              <w:textAlignment w:val="center"/>
              <w:rPr>
                <w:rFonts w:ascii="仿宋" w:eastAsia="仿宋" w:hAnsi="仿宋" w:cs="仿宋"/>
                <w:color w:val="000000"/>
                <w:sz w:val="16"/>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sidRPr="00926FD6">
              <w:rPr>
                <w:rFonts w:ascii="仿宋" w:eastAsia="仿宋" w:hAnsi="仿宋" w:cs="仿宋"/>
                <w:color w:val="000000"/>
                <w:sz w:val="15"/>
                <w:szCs w:val="18"/>
                <w:lang w:bidi="ar"/>
              </w:rPr>
              <w:t xml:space="preserve">社区/企事业单位/村公示栏（电子屏） </w:t>
            </w:r>
            <w:r>
              <w:rPr>
                <w:rFonts w:ascii="仿宋" w:eastAsia="仿宋" w:hAnsi="仿宋" w:cs="仿宋"/>
                <w:color w:val="000000"/>
                <w:sz w:val="18"/>
                <w:szCs w:val="18"/>
                <w:lang w:bidi="ar"/>
              </w:rPr>
              <w:t xml:space="preserve">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auto"/>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auto"/>
              <w:right w:val="single" w:sz="4" w:space="0" w:color="000000"/>
            </w:tcBorders>
            <w:vAlign w:val="center"/>
          </w:tcPr>
          <w:p w:rsidR="00B8037E" w:rsidRDefault="00B8037E">
            <w:pPr>
              <w:jc w:val="center"/>
              <w:rPr>
                <w:rFonts w:ascii="宋体" w:hAnsi="宋体" w:cs="宋体"/>
                <w:color w:val="000000"/>
                <w:sz w:val="18"/>
                <w:szCs w:val="18"/>
              </w:rPr>
            </w:pPr>
          </w:p>
        </w:tc>
      </w:tr>
      <w:tr w:rsidR="00B8037E" w:rsidTr="00926FD6">
        <w:trPr>
          <w:trHeight w:val="2160"/>
        </w:trPr>
        <w:tc>
          <w:tcPr>
            <w:tcW w:w="441" w:type="dxa"/>
            <w:tcBorders>
              <w:top w:val="single" w:sz="4" w:space="0" w:color="auto"/>
              <w:left w:val="single" w:sz="4" w:space="0" w:color="auto"/>
              <w:bottom w:val="single" w:sz="4" w:space="0" w:color="auto"/>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1075"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律师</w:t>
            </w:r>
          </w:p>
        </w:tc>
        <w:tc>
          <w:tcPr>
            <w:tcW w:w="909" w:type="dxa"/>
            <w:tcBorders>
              <w:top w:val="single" w:sz="4" w:space="0" w:color="auto"/>
              <w:left w:val="single" w:sz="4" w:space="0" w:color="auto"/>
              <w:bottom w:val="single" w:sz="4" w:space="0" w:color="auto"/>
              <w:right w:val="single" w:sz="4" w:space="0" w:color="auto"/>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对没有取得律师执业证书以律师名义从事法律业务行为的处罚</w:t>
            </w:r>
          </w:p>
        </w:tc>
        <w:tc>
          <w:tcPr>
            <w:tcW w:w="1418" w:type="dxa"/>
            <w:tcBorders>
              <w:top w:val="single" w:sz="4" w:space="0" w:color="auto"/>
              <w:left w:val="single" w:sz="4" w:space="0" w:color="auto"/>
              <w:bottom w:val="single" w:sz="4" w:space="0" w:color="auto"/>
              <w:right w:val="single" w:sz="4" w:space="0" w:color="auto"/>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646"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《中华人民共和国律师法》</w:t>
            </w:r>
          </w:p>
        </w:tc>
        <w:tc>
          <w:tcPr>
            <w:tcW w:w="832"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rsidR="00B8037E" w:rsidRDefault="008A4659">
            <w:pPr>
              <w:widowControl/>
              <w:jc w:val="left"/>
              <w:textAlignment w:val="center"/>
              <w:rPr>
                <w:rFonts w:ascii="仿宋" w:eastAsia="仿宋" w:hAnsi="仿宋" w:cs="仿宋"/>
                <w:color w:val="000000"/>
                <w:sz w:val="18"/>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r>
              <w:rPr>
                <w:rFonts w:ascii="仿宋" w:eastAsia="仿宋" w:hAnsi="仿宋" w:cs="仿宋"/>
                <w:color w:val="000000"/>
                <w:sz w:val="18"/>
                <w:szCs w:val="18"/>
                <w:u w:val="single"/>
                <w:lang w:bidi="ar"/>
              </w:rPr>
              <w:t>法律服务网</w:t>
            </w:r>
          </w:p>
          <w:p w:rsidR="00B8037E" w:rsidRDefault="008A4659">
            <w:pPr>
              <w:widowControl/>
              <w:jc w:val="left"/>
              <w:textAlignment w:val="center"/>
              <w:rPr>
                <w:rFonts w:ascii="楷体" w:eastAsia="楷体" w:hAnsi="楷体"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r>
      <w:tr w:rsidR="00B8037E" w:rsidTr="00926FD6">
        <w:trPr>
          <w:trHeight w:val="3465"/>
        </w:trPr>
        <w:tc>
          <w:tcPr>
            <w:tcW w:w="441"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5</w:t>
            </w:r>
          </w:p>
        </w:tc>
        <w:tc>
          <w:tcPr>
            <w:tcW w:w="1075"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公证</w:t>
            </w:r>
          </w:p>
        </w:tc>
        <w:tc>
          <w:tcPr>
            <w:tcW w:w="909"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textAlignment w:val="center"/>
              <w:rPr>
                <w:rFonts w:ascii="宋体" w:hAnsi="宋体" w:cs="宋体"/>
                <w:color w:val="000000"/>
                <w:sz w:val="18"/>
                <w:szCs w:val="18"/>
              </w:rPr>
            </w:pPr>
            <w:r>
              <w:rPr>
                <w:rFonts w:ascii="宋体" w:hAnsi="宋体" w:cs="宋体" w:hint="eastAsia"/>
                <w:color w:val="000000"/>
                <w:sz w:val="18"/>
                <w:szCs w:val="18"/>
              </w:rPr>
              <w:t>公证员一般任职执业审核、考核任职执业审核</w:t>
            </w:r>
          </w:p>
        </w:tc>
        <w:tc>
          <w:tcPr>
            <w:tcW w:w="1418" w:type="dxa"/>
            <w:tcBorders>
              <w:top w:val="single" w:sz="4" w:space="0" w:color="auto"/>
              <w:left w:val="single" w:sz="4" w:space="0" w:color="auto"/>
              <w:bottom w:val="single" w:sz="4" w:space="0" w:color="auto"/>
              <w:right w:val="single" w:sz="4" w:space="0" w:color="auto"/>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审查（考核）意见</w:t>
            </w:r>
          </w:p>
        </w:tc>
        <w:tc>
          <w:tcPr>
            <w:tcW w:w="1646"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《中华人民共和国公证法》《公证员执业管理办法》</w:t>
            </w:r>
          </w:p>
        </w:tc>
        <w:tc>
          <w:tcPr>
            <w:tcW w:w="832"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rsidR="00B8037E" w:rsidRDefault="008A4659">
            <w:pPr>
              <w:widowControl/>
              <w:jc w:val="left"/>
              <w:textAlignment w:val="center"/>
              <w:rPr>
                <w:rFonts w:ascii="仿宋" w:eastAsia="仿宋" w:hAnsi="仿宋" w:cs="仿宋"/>
                <w:color w:val="000000"/>
                <w:sz w:val="18"/>
                <w:szCs w:val="18"/>
                <w:lang w:bidi="ar"/>
              </w:rPr>
            </w:pP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仿宋" w:eastAsia="仿宋" w:hAnsi="仿宋" w:cs="仿宋"/>
                <w:color w:val="000000"/>
                <w:kern w:val="0"/>
                <w:sz w:val="18"/>
                <w:szCs w:val="18"/>
                <w:lang w:bidi="ar"/>
              </w:rPr>
            </w:pPr>
          </w:p>
        </w:tc>
        <w:tc>
          <w:tcPr>
            <w:tcW w:w="709"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申请人</w:t>
            </w:r>
          </w:p>
        </w:tc>
        <w:tc>
          <w:tcPr>
            <w:tcW w:w="567"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r>
      <w:tr w:rsidR="00B8037E" w:rsidTr="00926FD6">
        <w:trPr>
          <w:trHeight w:val="2160"/>
        </w:trPr>
        <w:tc>
          <w:tcPr>
            <w:tcW w:w="441" w:type="dxa"/>
            <w:tcBorders>
              <w:top w:val="single" w:sz="4" w:space="0" w:color="auto"/>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法律援助</w:t>
            </w:r>
          </w:p>
        </w:tc>
        <w:tc>
          <w:tcPr>
            <w:tcW w:w="909" w:type="dxa"/>
            <w:tcBorders>
              <w:top w:val="single" w:sz="4" w:space="0" w:color="auto"/>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法律援助服务</w:t>
            </w:r>
          </w:p>
        </w:tc>
        <w:tc>
          <w:tcPr>
            <w:tcW w:w="1418" w:type="dxa"/>
            <w:tcBorders>
              <w:top w:val="single" w:sz="4" w:space="0" w:color="auto"/>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1.给予法律援助决定书；</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2.不予法律援助决定书；</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3.指派通知书</w:t>
            </w:r>
          </w:p>
        </w:tc>
        <w:tc>
          <w:tcPr>
            <w:tcW w:w="1646" w:type="dxa"/>
            <w:tcBorders>
              <w:top w:val="single" w:sz="4" w:space="0" w:color="auto"/>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《法律援助条例》《</w:t>
            </w:r>
            <w:r w:rsidR="000E1828">
              <w:rPr>
                <w:rFonts w:ascii="宋体" w:hAnsi="宋体" w:cs="宋体" w:hint="eastAsia"/>
                <w:color w:val="000000"/>
                <w:sz w:val="18"/>
                <w:szCs w:val="18"/>
              </w:rPr>
              <w:t>新疆省</w:t>
            </w:r>
            <w:r>
              <w:rPr>
                <w:rFonts w:ascii="宋体" w:hAnsi="宋体" w:cs="宋体" w:hint="eastAsia"/>
                <w:color w:val="000000"/>
                <w:sz w:val="18"/>
                <w:szCs w:val="18"/>
              </w:rPr>
              <w:t>法律援助条例》</w:t>
            </w:r>
          </w:p>
        </w:tc>
        <w:tc>
          <w:tcPr>
            <w:tcW w:w="832" w:type="dxa"/>
            <w:tcBorders>
              <w:top w:val="single" w:sz="4" w:space="0" w:color="auto"/>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auto"/>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法律援助机构</w:t>
            </w:r>
          </w:p>
        </w:tc>
        <w:tc>
          <w:tcPr>
            <w:tcW w:w="2693" w:type="dxa"/>
            <w:tcBorders>
              <w:top w:val="single" w:sz="4" w:space="0" w:color="auto"/>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lang w:bidi="ar"/>
              </w:rPr>
            </w:pP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auto"/>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709" w:type="dxa"/>
            <w:tcBorders>
              <w:top w:val="single" w:sz="4" w:space="0" w:color="auto"/>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法律援助申请人、受指派的律师事务所或其他组织等</w:t>
            </w:r>
          </w:p>
        </w:tc>
        <w:tc>
          <w:tcPr>
            <w:tcW w:w="567" w:type="dxa"/>
            <w:tcBorders>
              <w:top w:val="single" w:sz="4" w:space="0" w:color="auto"/>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auto"/>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auto"/>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auto"/>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法律援助办案人员办案补贴的审核发放</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案件补贴审核发放表</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《法律援助条例》《</w:t>
            </w:r>
            <w:r w:rsidR="000E1828">
              <w:rPr>
                <w:rFonts w:ascii="宋体" w:hAnsi="宋体" w:cs="宋体" w:hint="eastAsia"/>
                <w:color w:val="000000"/>
                <w:sz w:val="18"/>
                <w:szCs w:val="18"/>
              </w:rPr>
              <w:t>新疆省</w:t>
            </w:r>
            <w:r>
              <w:rPr>
                <w:rFonts w:ascii="宋体" w:hAnsi="宋体" w:cs="宋体" w:hint="eastAsia"/>
                <w:color w:val="000000"/>
                <w:sz w:val="18"/>
                <w:szCs w:val="18"/>
              </w:rPr>
              <w:t>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自收到公开申请之日起20个工作日内公开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法律援助机构</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lang w:bidi="ar"/>
              </w:rPr>
            </w:pP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543"/>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8</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对法律援助机构不予援助决定异议的审查</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处理决定书</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《法律援助条例》《</w:t>
            </w:r>
            <w:r w:rsidR="000E1828">
              <w:rPr>
                <w:rFonts w:ascii="宋体" w:hAnsi="宋体" w:cs="宋体" w:hint="eastAsia"/>
                <w:color w:val="000000"/>
                <w:sz w:val="18"/>
                <w:szCs w:val="18"/>
              </w:rPr>
              <w:t>新疆省</w:t>
            </w:r>
            <w:r>
              <w:rPr>
                <w:rFonts w:ascii="宋体" w:hAnsi="宋体" w:cs="宋体" w:hint="eastAsia"/>
                <w:color w:val="000000"/>
                <w:sz w:val="18"/>
                <w:szCs w:val="18"/>
              </w:rPr>
              <w:t>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自收到公开申请之日起20个工作日内公开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lang w:bidi="ar"/>
              </w:rPr>
            </w:pP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4639"/>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对在法律援助工作中</w:t>
            </w:r>
            <w:proofErr w:type="gramStart"/>
            <w:r>
              <w:rPr>
                <w:rFonts w:ascii="宋体" w:hAnsi="宋体" w:cs="宋体" w:hint="eastAsia"/>
                <w:color w:val="000000"/>
                <w:sz w:val="18"/>
                <w:szCs w:val="18"/>
              </w:rPr>
              <w:t>作出</w:t>
            </w:r>
            <w:proofErr w:type="gramEnd"/>
            <w:r>
              <w:rPr>
                <w:rFonts w:ascii="宋体" w:hAnsi="宋体" w:cs="宋体" w:hint="eastAsia"/>
                <w:color w:val="000000"/>
                <w:sz w:val="18"/>
                <w:szCs w:val="18"/>
              </w:rPr>
              <w:t>突出贡献的组织和个人进行表彰奖励</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《法律援助条例》《</w:t>
            </w:r>
            <w:r w:rsidR="000E1828">
              <w:rPr>
                <w:rFonts w:ascii="宋体" w:hAnsi="宋体" w:cs="宋体" w:hint="eastAsia"/>
                <w:color w:val="000000"/>
                <w:sz w:val="18"/>
                <w:szCs w:val="18"/>
              </w:rPr>
              <w:t>新疆省</w:t>
            </w:r>
            <w:r>
              <w:rPr>
                <w:rFonts w:ascii="宋体" w:hAnsi="宋体" w:cs="宋体" w:hint="eastAsia"/>
                <w:color w:val="000000"/>
                <w:sz w:val="18"/>
                <w:szCs w:val="18"/>
              </w:rPr>
              <w:t>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r>
              <w:rPr>
                <w:rFonts w:ascii="仿宋" w:eastAsia="仿宋" w:hAnsi="仿宋" w:cs="仿宋"/>
                <w:color w:val="000000"/>
                <w:sz w:val="18"/>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r>
      <w:tr w:rsidR="00B8037E" w:rsidTr="00926FD6">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10</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《法律援助条例》《</w:t>
            </w:r>
            <w:r w:rsidR="000E1828">
              <w:rPr>
                <w:rFonts w:ascii="宋体" w:hAnsi="宋体" w:cs="宋体" w:hint="eastAsia"/>
                <w:color w:val="000000"/>
                <w:sz w:val="18"/>
                <w:szCs w:val="18"/>
              </w:rPr>
              <w:t>新疆省</w:t>
            </w:r>
            <w:r>
              <w:rPr>
                <w:rFonts w:ascii="宋体" w:hAnsi="宋体" w:cs="宋体" w:hint="eastAsia"/>
                <w:color w:val="000000"/>
                <w:sz w:val="18"/>
                <w:szCs w:val="18"/>
              </w:rPr>
              <w:t>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基层法律</w:t>
            </w:r>
          </w:p>
          <w:p w:rsidR="00B8037E" w:rsidRDefault="008A4659">
            <w:pPr>
              <w:jc w:val="center"/>
              <w:rPr>
                <w:rFonts w:ascii="宋体" w:hAnsi="宋体" w:cs="宋体"/>
                <w:color w:val="000000"/>
                <w:sz w:val="18"/>
                <w:szCs w:val="18"/>
              </w:rPr>
            </w:pPr>
            <w:r>
              <w:rPr>
                <w:rFonts w:ascii="宋体" w:hAnsi="宋体" w:cs="宋体" w:hint="eastAsia"/>
                <w:color w:val="000000"/>
                <w:sz w:val="18"/>
                <w:szCs w:val="18"/>
              </w:rPr>
              <w:t>服务</w:t>
            </w: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基层法律服务工作者执业核准许可</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不予受理通知书</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lang w:bidi="ar"/>
              </w:rPr>
            </w:pP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社区/企事业单位/村公示栏（电子屏）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12</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对基层法律服务所、基层法律服务工作者违法违规行为的处罚</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Pr="00926FD6" w:rsidRDefault="008A4659">
            <w:pPr>
              <w:widowControl/>
              <w:jc w:val="left"/>
              <w:textAlignment w:val="center"/>
              <w:rPr>
                <w:rFonts w:ascii="仿宋" w:eastAsia="仿宋" w:hAnsi="仿宋" w:cs="仿宋"/>
                <w:color w:val="000000"/>
                <w:sz w:val="16"/>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w:t>
            </w:r>
            <w:r>
              <w:rPr>
                <w:rFonts w:ascii="仿宋" w:eastAsia="仿宋" w:hAnsi="仿宋" w:cs="仿宋" w:hint="eastAsia"/>
                <w:color w:val="000000"/>
                <w:sz w:val="18"/>
                <w:szCs w:val="18"/>
                <w:lang w:bidi="ar"/>
              </w:rPr>
              <w:t>■</w:t>
            </w:r>
            <w:r>
              <w:rPr>
                <w:rFonts w:ascii="仿宋" w:eastAsia="仿宋" w:hAnsi="仿宋" w:cs="仿宋"/>
                <w:color w:val="000000"/>
                <w:sz w:val="18"/>
                <w:szCs w:val="18"/>
                <w:lang w:bidi="ar"/>
              </w:rPr>
              <w:t xml:space="preserve">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hint="eastAsia"/>
                <w:color w:val="000000"/>
                <w:sz w:val="18"/>
                <w:szCs w:val="18"/>
                <w:lang w:bidi="ar"/>
              </w:rPr>
              <w:t>□</w:t>
            </w:r>
            <w:r w:rsidRPr="00926FD6">
              <w:rPr>
                <w:rFonts w:ascii="仿宋" w:eastAsia="仿宋" w:hAnsi="仿宋" w:cs="仿宋"/>
                <w:color w:val="000000"/>
                <w:sz w:val="15"/>
                <w:szCs w:val="18"/>
                <w:lang w:bidi="ar"/>
              </w:rPr>
              <w:t xml:space="preserve">社区/企事业单位/村公示栏（电子屏）      </w:t>
            </w:r>
            <w:r>
              <w:rPr>
                <w:rFonts w:ascii="仿宋" w:eastAsia="仿宋" w:hAnsi="仿宋" w:cs="仿宋"/>
                <w:color w:val="000000"/>
                <w:sz w:val="18"/>
                <w:szCs w:val="18"/>
                <w:lang w:bidi="ar"/>
              </w:rPr>
              <w:t xml:space="preserve">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961"/>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13</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对基层法律服务所、基层法律服务工作者进行表彰奖励</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Pr="00926FD6" w:rsidRDefault="008A4659">
            <w:pPr>
              <w:widowControl/>
              <w:jc w:val="left"/>
              <w:textAlignment w:val="center"/>
              <w:rPr>
                <w:rFonts w:ascii="仿宋" w:eastAsia="仿宋" w:hAnsi="仿宋" w:cs="仿宋"/>
                <w:color w:val="000000"/>
                <w:sz w:val="16"/>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sidRPr="00926FD6">
              <w:rPr>
                <w:rFonts w:ascii="仿宋" w:eastAsia="仿宋" w:hAnsi="仿宋" w:cs="仿宋"/>
                <w:color w:val="000000"/>
                <w:sz w:val="15"/>
                <w:szCs w:val="18"/>
                <w:lang w:bidi="ar"/>
              </w:rPr>
              <w:t xml:space="preserve">社区/企事业单位/村公示栏（电子屏）    </w:t>
            </w:r>
            <w:r>
              <w:rPr>
                <w:rFonts w:ascii="仿宋" w:eastAsia="仿宋" w:hAnsi="仿宋" w:cs="仿宋"/>
                <w:color w:val="000000"/>
                <w:sz w:val="18"/>
                <w:szCs w:val="18"/>
                <w:lang w:bidi="ar"/>
              </w:rPr>
              <w:t xml:space="preserve">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408"/>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w:t>
            </w:r>
          </w:p>
        </w:tc>
        <w:tc>
          <w:tcPr>
            <w:tcW w:w="1075"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人民调解</w:t>
            </w: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对有突出贡献的人民调解委员会和人民调解员按照国家规定给予表彰奖励</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《中华人民共和国人民调解法》《</w:t>
            </w:r>
            <w:r w:rsidR="000E1828">
              <w:rPr>
                <w:rFonts w:ascii="宋体" w:hAnsi="宋体" w:cs="宋体" w:hint="eastAsia"/>
                <w:color w:val="000000"/>
                <w:sz w:val="18"/>
                <w:szCs w:val="18"/>
              </w:rPr>
              <w:t>新疆省</w:t>
            </w:r>
            <w:r>
              <w:rPr>
                <w:rFonts w:ascii="宋体" w:hAnsi="宋体" w:cs="宋体" w:hint="eastAsia"/>
                <w:color w:val="000000"/>
                <w:sz w:val="18"/>
                <w:szCs w:val="18"/>
              </w:rPr>
              <w:t>人民调解条例》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Pr="00926FD6" w:rsidRDefault="008A4659">
            <w:pPr>
              <w:widowControl/>
              <w:jc w:val="left"/>
              <w:textAlignment w:val="center"/>
              <w:rPr>
                <w:rFonts w:ascii="仿宋" w:eastAsia="仿宋" w:hAnsi="仿宋" w:cs="仿宋"/>
                <w:color w:val="000000"/>
                <w:sz w:val="16"/>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sidRPr="00926FD6">
              <w:rPr>
                <w:rFonts w:ascii="仿宋" w:eastAsia="仿宋" w:hAnsi="仿宋" w:cs="仿宋"/>
                <w:color w:val="000000"/>
                <w:sz w:val="15"/>
                <w:szCs w:val="18"/>
                <w:lang w:bidi="ar"/>
              </w:rPr>
              <w:t xml:space="preserve">社区/企事业单位/村公示栏（电子屏）        </w:t>
            </w:r>
            <w:r w:rsidRPr="00926FD6">
              <w:rPr>
                <w:rFonts w:ascii="仿宋" w:eastAsia="仿宋" w:hAnsi="仿宋" w:cs="仿宋" w:hint="eastAsia"/>
                <w:color w:val="000000"/>
                <w:sz w:val="15"/>
                <w:szCs w:val="18"/>
                <w:lang w:bidi="ar"/>
              </w:rPr>
              <w:t xml:space="preserve">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仿宋" w:eastAsia="仿宋" w:hAnsi="仿宋" w:cs="仿宋"/>
                <w:color w:val="000000"/>
                <w:kern w:val="0"/>
                <w:sz w:val="18"/>
                <w:szCs w:val="18"/>
                <w:lang w:bidi="ar"/>
              </w:rPr>
            </w:pPr>
          </w:p>
        </w:tc>
      </w:tr>
      <w:tr w:rsidR="00B8037E" w:rsidTr="00926FD6">
        <w:trPr>
          <w:trHeight w:val="1251"/>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15</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法律查询</w:t>
            </w:r>
          </w:p>
          <w:p w:rsidR="00B8037E" w:rsidRDefault="008A4659">
            <w:pPr>
              <w:jc w:val="center"/>
              <w:rPr>
                <w:rFonts w:ascii="宋体" w:hAnsi="宋体" w:cs="宋体"/>
                <w:color w:val="000000"/>
                <w:sz w:val="18"/>
                <w:szCs w:val="18"/>
              </w:rPr>
            </w:pPr>
            <w:r>
              <w:rPr>
                <w:rFonts w:ascii="宋体" w:hAnsi="宋体" w:cs="宋体" w:hint="eastAsia"/>
                <w:color w:val="000000"/>
                <w:sz w:val="18"/>
                <w:szCs w:val="18"/>
              </w:rPr>
              <w:t>服务</w:t>
            </w: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法律法规和案例检索服务</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1.法律法规库网址或链接；</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2.典型案例库网址或链接</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《中共中央、国务院转发&lt;中央宣传部、司法部关于在公民中开展法治宣传教育的第七个五年规划（2016－2020年）&gt;》《</w:t>
            </w:r>
            <w:r w:rsidR="000E1828">
              <w:rPr>
                <w:rFonts w:ascii="宋体" w:hAnsi="宋体" w:cs="宋体" w:hint="eastAsia"/>
                <w:color w:val="000000"/>
                <w:kern w:val="0"/>
                <w:sz w:val="18"/>
                <w:szCs w:val="18"/>
                <w:lang w:bidi="ar"/>
              </w:rPr>
              <w:t>新疆省</w:t>
            </w:r>
            <w:r>
              <w:rPr>
                <w:rFonts w:ascii="宋体" w:hAnsi="宋体" w:cs="宋体" w:hint="eastAsia"/>
                <w:color w:val="000000"/>
                <w:kern w:val="0"/>
                <w:sz w:val="18"/>
                <w:szCs w:val="18"/>
                <w:lang w:bidi="ar"/>
              </w:rPr>
              <w:t>“七五”普法规划》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u w:val="single"/>
                <w:lang w:bidi="ar"/>
              </w:rPr>
            </w:pPr>
            <w:r>
              <w:rPr>
                <w:rFonts w:ascii="仿宋" w:eastAsia="仿宋" w:hAnsi="仿宋" w:cs="仿宋"/>
                <w:color w:val="000000"/>
                <w:sz w:val="18"/>
                <w:szCs w:val="18"/>
                <w:lang w:bidi="ar"/>
              </w:rPr>
              <w:t xml:space="preserve">■政府网站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政府公报    ■两微一端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发布会/听证会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广播电视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纸质媒体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公开查阅点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政务服务中心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便民服务站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入户/现场     </w:t>
            </w:r>
            <w:r>
              <w:rPr>
                <w:rFonts w:ascii="仿宋" w:eastAsia="仿宋" w:hAnsi="仿宋" w:cs="宋体"/>
                <w:color w:val="000000"/>
                <w:sz w:val="18"/>
                <w:szCs w:val="18"/>
                <w:lang w:bidi="ar"/>
              </w:rPr>
              <w:t>□</w:t>
            </w:r>
            <w:r w:rsidRPr="00926FD6">
              <w:rPr>
                <w:rFonts w:ascii="仿宋" w:eastAsia="仿宋" w:hAnsi="仿宋" w:cs="仿宋"/>
                <w:color w:val="000000"/>
                <w:sz w:val="15"/>
                <w:szCs w:val="18"/>
                <w:lang w:bidi="ar"/>
              </w:rPr>
              <w:t xml:space="preserve">社区/企事业单位/村公示栏（电子屏）       </w:t>
            </w:r>
            <w:r>
              <w:rPr>
                <w:rFonts w:ascii="仿宋" w:eastAsia="仿宋" w:hAnsi="仿宋" w:cs="仿宋"/>
                <w:color w:val="000000"/>
                <w:sz w:val="18"/>
                <w:szCs w:val="18"/>
                <w:lang w:bidi="ar"/>
              </w:rPr>
              <w:t xml:space="preserve"> </w:t>
            </w:r>
            <w:r>
              <w:rPr>
                <w:rFonts w:ascii="仿宋" w:eastAsia="仿宋" w:hAnsi="仿宋" w:cs="仿宋" w:hint="eastAsia"/>
                <w:color w:val="000000"/>
                <w:sz w:val="18"/>
                <w:szCs w:val="18"/>
                <w:lang w:bidi="ar"/>
              </w:rPr>
              <w:t xml:space="preserve">    </w:t>
            </w:r>
            <w:r>
              <w:rPr>
                <w:rFonts w:ascii="仿宋" w:eastAsia="仿宋" w:hAnsi="仿宋" w:cs="仿宋"/>
                <w:color w:val="000000"/>
                <w:sz w:val="18"/>
                <w:szCs w:val="18"/>
                <w:lang w:bidi="ar"/>
              </w:rPr>
              <w:t xml:space="preserve">            </w:t>
            </w:r>
            <w:r>
              <w:rPr>
                <w:rFonts w:ascii="仿宋" w:eastAsia="仿宋" w:hAnsi="仿宋" w:cs="宋体"/>
                <w:color w:val="000000"/>
                <w:sz w:val="18"/>
                <w:szCs w:val="18"/>
                <w:lang w:bidi="ar"/>
              </w:rPr>
              <w:t>□</w:t>
            </w:r>
            <w:r>
              <w:rPr>
                <w:rFonts w:ascii="仿宋" w:eastAsia="仿宋" w:hAnsi="仿宋" w:cs="仿宋"/>
                <w:color w:val="000000"/>
                <w:sz w:val="18"/>
                <w:szCs w:val="18"/>
                <w:lang w:bidi="ar"/>
              </w:rPr>
              <w:t xml:space="preserve">精准推送    </w:t>
            </w:r>
            <w:r>
              <w:rPr>
                <w:rFonts w:ascii="仿宋" w:eastAsia="仿宋" w:hAnsi="仿宋" w:cs="宋体" w:hint="eastAsia"/>
                <w:color w:val="000000"/>
                <w:sz w:val="18"/>
                <w:szCs w:val="18"/>
                <w:lang w:bidi="ar"/>
              </w:rPr>
              <w:t>□</w:t>
            </w:r>
            <w:r>
              <w:rPr>
                <w:rFonts w:ascii="仿宋" w:eastAsia="仿宋" w:hAnsi="仿宋" w:cs="仿宋"/>
                <w:color w:val="000000"/>
                <w:sz w:val="18"/>
                <w:szCs w:val="18"/>
                <w:lang w:bidi="ar"/>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r>
      <w:tr w:rsidR="00B8037E" w:rsidTr="00926FD6">
        <w:trPr>
          <w:trHeight w:val="975"/>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16</w:t>
            </w:r>
          </w:p>
        </w:tc>
        <w:tc>
          <w:tcPr>
            <w:tcW w:w="1075" w:type="dxa"/>
            <w:vMerge/>
            <w:tcBorders>
              <w:top w:val="single" w:sz="4" w:space="0" w:color="auto"/>
              <w:left w:val="single" w:sz="4" w:space="0" w:color="auto"/>
              <w:bottom w:val="single" w:sz="4" w:space="0" w:color="auto"/>
              <w:right w:val="single" w:sz="4" w:space="0" w:color="auto"/>
            </w:tcBorders>
            <w:vAlign w:val="center"/>
          </w:tcPr>
          <w:p w:rsidR="00B8037E" w:rsidRDefault="00B8037E">
            <w:pPr>
              <w:jc w:val="center"/>
              <w:rPr>
                <w:rFonts w:ascii="宋体" w:hAnsi="宋体" w:cs="宋体"/>
                <w:color w:val="000000"/>
                <w:sz w:val="18"/>
                <w:szCs w:val="18"/>
              </w:rPr>
            </w:pP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法律服务机构、人员信息查询服务</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辖区内的律师、公证、基层法律服务、司法鉴定、仲裁、人民调解等法律服务机构和人员有关基本信息、从业信息和信用信息等</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Pr="00926FD6" w:rsidRDefault="008A4659">
            <w:pPr>
              <w:widowControl/>
              <w:jc w:val="left"/>
              <w:textAlignment w:val="center"/>
              <w:rPr>
                <w:rFonts w:ascii="仿宋" w:eastAsia="仿宋" w:hAnsi="仿宋" w:cs="仿宋"/>
                <w:color w:val="000000"/>
                <w:sz w:val="16"/>
                <w:szCs w:val="18"/>
                <w:u w:val="single"/>
                <w:lang w:bidi="ar"/>
              </w:rPr>
            </w:pPr>
            <w:r>
              <w:rPr>
                <w:rFonts w:ascii="仿宋" w:eastAsia="仿宋" w:hAnsi="仿宋" w:cs="仿宋" w:hint="eastAsia"/>
                <w:color w:val="000000"/>
                <w:sz w:val="18"/>
                <w:szCs w:val="18"/>
                <w:lang w:bidi="ar"/>
              </w:rPr>
              <w:t>■政府网站    □政府公报    ■两微一端    □发布会/听证会 □广播电视    □纸质媒体      ■公开查阅点  ■政务服务中心  ■便民服务站  □入户/现场     □</w:t>
            </w:r>
            <w:r w:rsidRPr="00926FD6">
              <w:rPr>
                <w:rFonts w:ascii="仿宋" w:eastAsia="仿宋" w:hAnsi="仿宋" w:cs="仿宋" w:hint="eastAsia"/>
                <w:color w:val="000000"/>
                <w:sz w:val="15"/>
                <w:szCs w:val="18"/>
                <w:lang w:bidi="ar"/>
              </w:rPr>
              <w:t xml:space="preserve">社区/企事业单位/村公示栏（电子屏）    </w:t>
            </w:r>
            <w:r>
              <w:rPr>
                <w:rFonts w:ascii="仿宋" w:eastAsia="仿宋" w:hAnsi="仿宋" w:cs="仿宋" w:hint="eastAsia"/>
                <w:color w:val="000000"/>
                <w:sz w:val="18"/>
                <w:szCs w:val="18"/>
                <w:lang w:bidi="ar"/>
              </w:rPr>
              <w:t xml:space="preserve">                    □精准推送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r>
      <w:tr w:rsidR="00B8037E" w:rsidTr="00926FD6">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17</w:t>
            </w:r>
          </w:p>
        </w:tc>
        <w:tc>
          <w:tcPr>
            <w:tcW w:w="1075"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法律咨询</w:t>
            </w:r>
          </w:p>
          <w:p w:rsidR="00B8037E" w:rsidRDefault="008A4659">
            <w:pPr>
              <w:jc w:val="center"/>
              <w:rPr>
                <w:rFonts w:ascii="宋体" w:hAnsi="宋体" w:cs="宋体"/>
                <w:color w:val="000000"/>
                <w:sz w:val="18"/>
                <w:szCs w:val="18"/>
              </w:rPr>
            </w:pPr>
            <w:r>
              <w:rPr>
                <w:rFonts w:ascii="宋体" w:hAnsi="宋体" w:cs="宋体" w:hint="eastAsia"/>
                <w:color w:val="000000"/>
                <w:sz w:val="18"/>
                <w:szCs w:val="18"/>
              </w:rPr>
              <w:t>服务</w:t>
            </w: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公共法律服务实体平台、热线平台、网络平台咨询服务</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公共法律服务实体、热线、网络平台法律咨询服务指南</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Pr="00926FD6" w:rsidRDefault="008A4659">
            <w:pPr>
              <w:widowControl/>
              <w:jc w:val="left"/>
              <w:textAlignment w:val="center"/>
              <w:rPr>
                <w:rFonts w:ascii="仿宋" w:eastAsia="仿宋" w:hAnsi="仿宋" w:cs="仿宋"/>
                <w:color w:val="000000"/>
                <w:sz w:val="16"/>
                <w:szCs w:val="18"/>
                <w:u w:val="single"/>
                <w:lang w:bidi="ar"/>
              </w:rPr>
            </w:pPr>
            <w:r>
              <w:rPr>
                <w:rFonts w:ascii="仿宋" w:eastAsia="仿宋" w:hAnsi="仿宋" w:cs="仿宋" w:hint="eastAsia"/>
                <w:color w:val="000000"/>
                <w:sz w:val="18"/>
                <w:szCs w:val="18"/>
                <w:lang w:bidi="ar"/>
              </w:rPr>
              <w:t>■政府网站    □政府公报    ■两微一端    □发布会/听证会 □广播电视    □纸质媒体      ■公开查阅点  ■政务服务中心  ■便民服务站  □入户/现场     □</w:t>
            </w:r>
            <w:r w:rsidRPr="00926FD6">
              <w:rPr>
                <w:rFonts w:ascii="仿宋" w:eastAsia="仿宋" w:hAnsi="仿宋" w:cs="仿宋" w:hint="eastAsia"/>
                <w:color w:val="000000"/>
                <w:sz w:val="15"/>
                <w:szCs w:val="18"/>
                <w:lang w:bidi="ar"/>
              </w:rPr>
              <w:t xml:space="preserve">社区/企事业单位/村公示栏（电子屏）   </w:t>
            </w:r>
            <w:r>
              <w:rPr>
                <w:rFonts w:ascii="仿宋" w:eastAsia="仿宋" w:hAnsi="仿宋" w:cs="仿宋" w:hint="eastAsia"/>
                <w:color w:val="000000"/>
                <w:sz w:val="18"/>
                <w:szCs w:val="18"/>
                <w:lang w:bidi="ar"/>
              </w:rPr>
              <w:t xml:space="preserve">                     □精准推送    </w:t>
            </w:r>
            <w:r>
              <w:rPr>
                <w:rFonts w:ascii="仿宋" w:eastAsia="仿宋" w:hAnsi="仿宋" w:cs="宋体"/>
                <w:color w:val="000000"/>
                <w:sz w:val="18"/>
                <w:szCs w:val="18"/>
                <w:lang w:bidi="ar"/>
              </w:rPr>
              <w:t>■</w:t>
            </w:r>
            <w:r w:rsidRPr="00926FD6">
              <w:rPr>
                <w:rFonts w:ascii="仿宋" w:eastAsia="仿宋" w:hAnsi="仿宋" w:cs="仿宋"/>
                <w:color w:val="000000"/>
                <w:sz w:val="16"/>
                <w:szCs w:val="18"/>
                <w:lang w:bidi="ar"/>
              </w:rPr>
              <w:t>其他</w:t>
            </w:r>
            <w:r w:rsidRPr="00926FD6">
              <w:rPr>
                <w:rFonts w:ascii="仿宋" w:eastAsia="仿宋" w:hAnsi="仿宋" w:cs="仿宋"/>
                <w:color w:val="000000"/>
                <w:sz w:val="16"/>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r>
      <w:tr w:rsidR="00B8037E" w:rsidTr="00926FD6">
        <w:trPr>
          <w:trHeight w:val="4100"/>
        </w:trPr>
        <w:tc>
          <w:tcPr>
            <w:tcW w:w="441" w:type="dxa"/>
            <w:tcBorders>
              <w:top w:val="single" w:sz="4" w:space="0" w:color="000000"/>
              <w:left w:val="single" w:sz="4" w:space="0" w:color="000000"/>
              <w:bottom w:val="single" w:sz="4" w:space="0" w:color="000000"/>
              <w:right w:val="single" w:sz="4" w:space="0" w:color="auto"/>
            </w:tcBorders>
            <w:vAlign w:val="center"/>
          </w:tcPr>
          <w:p w:rsidR="00B8037E" w:rsidRDefault="008A465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18</w:t>
            </w:r>
          </w:p>
        </w:tc>
        <w:tc>
          <w:tcPr>
            <w:tcW w:w="1075" w:type="dxa"/>
            <w:tcBorders>
              <w:top w:val="single" w:sz="4" w:space="0" w:color="auto"/>
              <w:left w:val="single" w:sz="4" w:space="0" w:color="auto"/>
              <w:bottom w:val="single" w:sz="4" w:space="0" w:color="auto"/>
              <w:right w:val="single" w:sz="4" w:space="0" w:color="auto"/>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公共法律服务平台</w:t>
            </w:r>
          </w:p>
        </w:tc>
        <w:tc>
          <w:tcPr>
            <w:tcW w:w="909" w:type="dxa"/>
            <w:tcBorders>
              <w:top w:val="single" w:sz="4" w:space="0" w:color="000000"/>
              <w:left w:val="single" w:sz="4" w:space="0" w:color="auto"/>
              <w:bottom w:val="single" w:sz="4" w:space="0" w:color="000000"/>
              <w:right w:val="single" w:sz="4" w:space="0" w:color="000000"/>
            </w:tcBorders>
            <w:vAlign w:val="center"/>
          </w:tcPr>
          <w:p w:rsidR="00B8037E" w:rsidRDefault="008A4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公共法律服务实体、热线、网络平台信息</w:t>
            </w:r>
          </w:p>
        </w:tc>
        <w:tc>
          <w:tcPr>
            <w:tcW w:w="1418" w:type="dxa"/>
            <w:tcBorders>
              <w:top w:val="single" w:sz="4" w:space="0" w:color="000000"/>
              <w:left w:val="single" w:sz="4" w:space="0" w:color="000000"/>
              <w:bottom w:val="single" w:sz="4" w:space="0" w:color="000000"/>
              <w:right w:val="single" w:sz="4" w:space="0" w:color="000000"/>
            </w:tcBorders>
            <w:vAlign w:val="center"/>
          </w:tcPr>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1.公共法律服务平台建设相关规划；</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2.公共法律服务中心、工作站具体地址；</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3.12348公共法律服务热线号码；</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4.中国法律服务网和各省级法律服务网网址；</w:t>
            </w:r>
          </w:p>
          <w:p w:rsidR="00B8037E" w:rsidRDefault="008A4659">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5</w:t>
            </w:r>
            <w:r>
              <w:rPr>
                <w:rFonts w:ascii="宋体" w:hAnsi="宋体" w:cs="宋体"/>
                <w:color w:val="000000"/>
                <w:sz w:val="18"/>
                <w:szCs w:val="18"/>
              </w:rPr>
              <w:t>.</w:t>
            </w:r>
            <w:r>
              <w:rPr>
                <w:rFonts w:ascii="宋体" w:hAnsi="宋体" w:cs="宋体" w:hint="eastAsia"/>
                <w:color w:val="000000"/>
                <w:sz w:val="18"/>
                <w:szCs w:val="18"/>
              </w:rPr>
              <w:t>三大平台提供的公共法律服务事项清单及服务指南</w:t>
            </w:r>
          </w:p>
        </w:tc>
        <w:tc>
          <w:tcPr>
            <w:tcW w:w="1646"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rsidR="00B8037E" w:rsidRDefault="008A4659">
            <w:pPr>
              <w:widowControl/>
              <w:jc w:val="left"/>
              <w:textAlignment w:val="center"/>
              <w:rPr>
                <w:rFonts w:ascii="仿宋" w:eastAsia="仿宋" w:hAnsi="仿宋" w:cs="仿宋"/>
                <w:color w:val="000000"/>
                <w:sz w:val="18"/>
                <w:szCs w:val="18"/>
                <w:u w:val="single"/>
                <w:lang w:bidi="ar"/>
              </w:rPr>
            </w:pPr>
            <w:r>
              <w:rPr>
                <w:rFonts w:ascii="仿宋" w:eastAsia="仿宋" w:hAnsi="仿宋" w:cs="仿宋" w:hint="eastAsia"/>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eastAsia="仿宋" w:hAnsi="仿宋" w:cs="宋体"/>
                <w:color w:val="000000"/>
                <w:sz w:val="18"/>
                <w:szCs w:val="18"/>
                <w:lang w:bidi="ar"/>
              </w:rPr>
              <w:t>■</w:t>
            </w:r>
            <w:r>
              <w:rPr>
                <w:rFonts w:ascii="仿宋" w:eastAsia="仿宋" w:hAnsi="仿宋" w:cs="仿宋"/>
                <w:color w:val="000000"/>
                <w:sz w:val="18"/>
                <w:szCs w:val="18"/>
                <w:lang w:bidi="ar"/>
              </w:rPr>
              <w:t>其他</w:t>
            </w:r>
            <w:r>
              <w:rPr>
                <w:rFonts w:ascii="仿宋" w:eastAsia="仿宋" w:hAnsi="仿宋" w:cs="仿宋"/>
                <w:color w:val="000000"/>
                <w:sz w:val="18"/>
                <w:szCs w:val="18"/>
                <w:u w:val="single"/>
                <w:lang w:bidi="ar"/>
              </w:rPr>
              <w:t>法律服务网</w:t>
            </w:r>
          </w:p>
          <w:p w:rsidR="00B8037E" w:rsidRDefault="008A4659">
            <w:pPr>
              <w:widowControl/>
              <w:jc w:val="left"/>
              <w:textAlignment w:val="center"/>
              <w:rPr>
                <w:rFonts w:ascii="仿宋" w:eastAsia="仿宋" w:hAnsi="仿宋" w:cs="仿宋"/>
                <w:color w:val="000000"/>
                <w:sz w:val="18"/>
                <w:szCs w:val="18"/>
                <w:lang w:bidi="ar"/>
              </w:rPr>
            </w:pPr>
            <w:r>
              <w:rPr>
                <w:rFonts w:ascii="楷体" w:eastAsia="楷体" w:hAnsi="楷体" w:cs="仿宋" w:hint="eastAsia"/>
                <w:color w:val="000000"/>
                <w:sz w:val="18"/>
                <w:szCs w:val="18"/>
                <w:lang w:bidi="ar"/>
              </w:rPr>
              <w:t>注：有关公开信息可推送或归集至</w:t>
            </w:r>
            <w:r w:rsidR="00697D37">
              <w:rPr>
                <w:rFonts w:ascii="楷体" w:eastAsia="楷体" w:hAnsi="楷体" w:cs="仿宋" w:hint="eastAsia"/>
                <w:color w:val="000000"/>
                <w:sz w:val="18"/>
                <w:szCs w:val="18"/>
                <w:lang w:bidi="ar"/>
              </w:rPr>
              <w:t>12348新疆</w:t>
            </w:r>
            <w:r>
              <w:rPr>
                <w:rFonts w:ascii="楷体" w:eastAsia="楷体" w:hAnsi="楷体" w:cs="仿宋" w:hint="eastAsia"/>
                <w:color w:val="000000"/>
                <w:sz w:val="18"/>
                <w:szCs w:val="18"/>
                <w:lang w:bidi="ar"/>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8037E" w:rsidRDefault="00B8037E">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B8037E" w:rsidRDefault="008A4659">
            <w:pPr>
              <w:jc w:val="center"/>
              <w:rPr>
                <w:rFonts w:ascii="宋体" w:hAnsi="宋体" w:cs="宋体"/>
                <w:color w:val="000000"/>
                <w:sz w:val="18"/>
                <w:szCs w:val="18"/>
              </w:rPr>
            </w:pPr>
            <w:r>
              <w:rPr>
                <w:rFonts w:ascii="仿宋" w:eastAsia="仿宋" w:hAnsi="仿宋" w:cs="仿宋" w:hint="eastAsia"/>
                <w:color w:val="000000"/>
                <w:kern w:val="0"/>
                <w:sz w:val="18"/>
                <w:szCs w:val="18"/>
                <w:lang w:bidi="ar"/>
              </w:rPr>
              <w:t>√</w:t>
            </w:r>
          </w:p>
        </w:tc>
      </w:tr>
    </w:tbl>
    <w:p w:rsidR="00B8037E" w:rsidRDefault="00B8037E">
      <w:pPr>
        <w:rPr>
          <w:b/>
          <w:sz w:val="18"/>
          <w:szCs w:val="18"/>
        </w:rPr>
      </w:pPr>
    </w:p>
    <w:p w:rsidR="00B8037E" w:rsidRDefault="008A4659">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rsidR="00B8037E" w:rsidRDefault="00B8037E"/>
    <w:p w:rsidR="00B8037E" w:rsidRDefault="00B8037E"/>
    <w:p w:rsidR="00B8037E" w:rsidRDefault="00B8037E"/>
    <w:sectPr w:rsidR="00B8037E">
      <w:pgSz w:w="16838" w:h="11906" w:orient="landscape"/>
      <w:pgMar w:top="1587" w:right="1985" w:bottom="1474" w:left="1418" w:header="851" w:footer="992"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41" w:rsidRDefault="00E40441">
      <w:r>
        <w:separator/>
      </w:r>
    </w:p>
  </w:endnote>
  <w:endnote w:type="continuationSeparator" w:id="0">
    <w:p w:rsidR="00E40441" w:rsidRDefault="00E4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41" w:rsidRDefault="00E40441">
      <w:r>
        <w:separator/>
      </w:r>
    </w:p>
  </w:footnote>
  <w:footnote w:type="continuationSeparator" w:id="0">
    <w:p w:rsidR="00E40441" w:rsidRDefault="00E4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E1828"/>
    <w:rsid w:val="00101BD6"/>
    <w:rsid w:val="00346DEA"/>
    <w:rsid w:val="00697D37"/>
    <w:rsid w:val="008A4659"/>
    <w:rsid w:val="009125D9"/>
    <w:rsid w:val="00926FD6"/>
    <w:rsid w:val="00B8037E"/>
    <w:rsid w:val="00CF571B"/>
    <w:rsid w:val="00E40441"/>
    <w:rsid w:val="00E708DC"/>
    <w:rsid w:val="00EB318F"/>
    <w:rsid w:val="458E7A14"/>
    <w:rsid w:val="4BD72EDE"/>
    <w:rsid w:val="5AD6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pPr>
      <w:widowControl w:val="0"/>
      <w:tabs>
        <w:tab w:val="center" w:pos="4153"/>
        <w:tab w:val="right" w:pos="8306"/>
      </w:tabs>
      <w:snapToGrid w:val="0"/>
    </w:pPr>
    <w:rPr>
      <w:kern w:val="2"/>
      <w:sz w:val="18"/>
      <w:szCs w:val="18"/>
    </w:rPr>
  </w:style>
  <w:style w:type="paragraph" w:styleId="a4">
    <w:name w:val="header"/>
    <w:basedOn w:val="a"/>
    <w:link w:val="Char"/>
    <w:rsid w:val="00697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97D37"/>
    <w:rPr>
      <w:kern w:val="2"/>
      <w:sz w:val="18"/>
      <w:szCs w:val="18"/>
    </w:rPr>
  </w:style>
  <w:style w:type="paragraph" w:styleId="a5">
    <w:name w:val="Balloon Text"/>
    <w:basedOn w:val="a"/>
    <w:link w:val="Char0"/>
    <w:rsid w:val="00CF571B"/>
    <w:rPr>
      <w:sz w:val="18"/>
      <w:szCs w:val="18"/>
    </w:rPr>
  </w:style>
  <w:style w:type="character" w:customStyle="1" w:styleId="Char0">
    <w:name w:val="批注框文本 Char"/>
    <w:basedOn w:val="a0"/>
    <w:link w:val="a5"/>
    <w:rsid w:val="00CF57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pPr>
      <w:widowControl w:val="0"/>
      <w:tabs>
        <w:tab w:val="center" w:pos="4153"/>
        <w:tab w:val="right" w:pos="8306"/>
      </w:tabs>
      <w:snapToGrid w:val="0"/>
    </w:pPr>
    <w:rPr>
      <w:kern w:val="2"/>
      <w:sz w:val="18"/>
      <w:szCs w:val="18"/>
    </w:rPr>
  </w:style>
  <w:style w:type="paragraph" w:styleId="a4">
    <w:name w:val="header"/>
    <w:basedOn w:val="a"/>
    <w:link w:val="Char"/>
    <w:rsid w:val="00697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97D37"/>
    <w:rPr>
      <w:kern w:val="2"/>
      <w:sz w:val="18"/>
      <w:szCs w:val="18"/>
    </w:rPr>
  </w:style>
  <w:style w:type="paragraph" w:styleId="a5">
    <w:name w:val="Balloon Text"/>
    <w:basedOn w:val="a"/>
    <w:link w:val="Char0"/>
    <w:rsid w:val="00CF571B"/>
    <w:rPr>
      <w:sz w:val="18"/>
      <w:szCs w:val="18"/>
    </w:rPr>
  </w:style>
  <w:style w:type="character" w:customStyle="1" w:styleId="Char0">
    <w:name w:val="批注框文本 Char"/>
    <w:basedOn w:val="a0"/>
    <w:link w:val="a5"/>
    <w:rsid w:val="00CF57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729">
      <w:bodyDiv w:val="1"/>
      <w:marLeft w:val="0"/>
      <w:marRight w:val="0"/>
      <w:marTop w:val="0"/>
      <w:marBottom w:val="0"/>
      <w:divBdr>
        <w:top w:val="none" w:sz="0" w:space="0" w:color="auto"/>
        <w:left w:val="none" w:sz="0" w:space="0" w:color="auto"/>
        <w:bottom w:val="none" w:sz="0" w:space="0" w:color="auto"/>
        <w:right w:val="none" w:sz="0" w:space="0" w:color="auto"/>
      </w:divBdr>
    </w:div>
    <w:div w:id="51750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A2B87-41B7-48FB-B4E1-97406744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creator>王樱璇</dc:creator>
  <cp:lastModifiedBy>sxh</cp:lastModifiedBy>
  <cp:revision>7</cp:revision>
  <cp:lastPrinted>2020-06-10T09:18:00Z</cp:lastPrinted>
  <dcterms:created xsi:type="dcterms:W3CDTF">2020-06-05T02:43:00Z</dcterms:created>
  <dcterms:modified xsi:type="dcterms:W3CDTF">2020-06-10T10:15:00Z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